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DA826" w14:textId="77777777" w:rsidR="00910B8F" w:rsidRDefault="00910B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986DE1" w14:textId="77777777" w:rsidR="00910B8F" w:rsidRDefault="00DA1C9E">
      <w:pPr>
        <w:pStyle w:val="Heading1"/>
        <w:ind w:left="2982" w:right="304"/>
        <w:rPr>
          <w:b w:val="0"/>
          <w:bCs w:val="0"/>
        </w:rPr>
      </w:pPr>
      <w:bookmarkStart w:id="0" w:name="WASHINGTON_STATE_DEPARTMENT_OF_NATURAL_R"/>
      <w:bookmarkEnd w:id="0"/>
      <w:r>
        <w:t>WASHINGTON STATE DEPARTMENT</w:t>
      </w:r>
      <w:r>
        <w:rPr>
          <w:spacing w:val="-8"/>
        </w:rPr>
        <w:t xml:space="preserve"> </w:t>
      </w:r>
      <w:r>
        <w:t>OF</w:t>
      </w:r>
      <w:r>
        <w:rPr>
          <w:w w:val="99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RESOURCES</w:t>
      </w:r>
    </w:p>
    <w:p w14:paraId="5CBC33CB" w14:textId="2F72E3FA" w:rsidR="00910B8F" w:rsidRDefault="00DA1C9E">
      <w:pPr>
        <w:spacing w:before="275" w:line="259" w:lineRule="auto"/>
        <w:ind w:left="1138" w:right="11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 xml:space="preserve">Washington Firewise </w:t>
      </w:r>
      <w:r w:rsidR="0032386E">
        <w:rPr>
          <w:rFonts w:ascii="Times New Roman"/>
          <w:b/>
          <w:sz w:val="32"/>
        </w:rPr>
        <w:t>USA</w:t>
      </w:r>
      <w:r w:rsidR="00E55193">
        <w:rPr>
          <w:rFonts w:ascii="Times New Roman"/>
          <w:b/>
          <w:sz w:val="32"/>
        </w:rPr>
        <w:t>®</w:t>
      </w:r>
      <w:r w:rsidR="006044CA">
        <w:rPr>
          <w:rFonts w:ascii="Times New Roman"/>
          <w:b/>
          <w:sz w:val="32"/>
        </w:rPr>
        <w:t xml:space="preserve"> Site Assistance</w:t>
      </w:r>
      <w:r w:rsidR="006044CA">
        <w:rPr>
          <w:rFonts w:ascii="Times New Roman"/>
          <w:b/>
          <w:sz w:val="32"/>
        </w:rPr>
        <w:br/>
      </w:r>
      <w:r w:rsidR="0032386E">
        <w:rPr>
          <w:rFonts w:ascii="Times New Roman"/>
          <w:b/>
          <w:sz w:val="32"/>
        </w:rPr>
        <w:t xml:space="preserve"> </w:t>
      </w:r>
      <w:r w:rsidR="00A00633">
        <w:rPr>
          <w:rFonts w:ascii="Times New Roman"/>
          <w:b/>
          <w:sz w:val="32"/>
        </w:rPr>
        <w:t>Micro</w:t>
      </w:r>
      <w:r>
        <w:rPr>
          <w:rFonts w:ascii="Times New Roman"/>
          <w:b/>
          <w:spacing w:val="-20"/>
          <w:sz w:val="32"/>
        </w:rPr>
        <w:t xml:space="preserve"> </w:t>
      </w:r>
      <w:r>
        <w:rPr>
          <w:rFonts w:ascii="Times New Roman"/>
          <w:b/>
          <w:sz w:val="32"/>
        </w:rPr>
        <w:t>Grant</w:t>
      </w:r>
      <w:r>
        <w:rPr>
          <w:rFonts w:ascii="Times New Roman"/>
          <w:b/>
          <w:w w:val="99"/>
          <w:sz w:val="32"/>
        </w:rPr>
        <w:t xml:space="preserve"> </w:t>
      </w:r>
      <w:r>
        <w:rPr>
          <w:rFonts w:ascii="Times New Roman"/>
          <w:b/>
          <w:sz w:val="32"/>
        </w:rPr>
        <w:t>Information and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Application</w:t>
      </w:r>
    </w:p>
    <w:p w14:paraId="3B1BDFEB" w14:textId="77777777" w:rsidR="00910B8F" w:rsidRDefault="00910B8F">
      <w:pPr>
        <w:spacing w:before="4"/>
        <w:rPr>
          <w:rFonts w:ascii="Times New Roman" w:eastAsia="Times New Roman" w:hAnsi="Times New Roman" w:cs="Times New Roman"/>
          <w:b/>
          <w:bCs/>
          <w:sz w:val="33"/>
          <w:szCs w:val="33"/>
        </w:rPr>
      </w:pPr>
    </w:p>
    <w:p w14:paraId="376A06CC" w14:textId="2000F0DE" w:rsidR="00910B8F" w:rsidRDefault="00500612">
      <w:pPr>
        <w:pStyle w:val="BodyText"/>
        <w:ind w:left="119" w:right="190"/>
      </w:pPr>
      <w:r>
        <w:t>The 2023</w:t>
      </w:r>
      <w:r w:rsidR="00DA1C9E">
        <w:t xml:space="preserve"> </w:t>
      </w:r>
      <w:r w:rsidR="006044CA">
        <w:t>WADNR</w:t>
      </w:r>
      <w:r w:rsidR="00DA1C9E">
        <w:t xml:space="preserve"> Firewise </w:t>
      </w:r>
      <w:r w:rsidR="00A00633" w:rsidRPr="005F1B95">
        <w:rPr>
          <w:rFonts w:cs="Times New Roman"/>
          <w:color w:val="283C46"/>
          <w:shd w:val="clear" w:color="auto" w:fill="FFFFFF"/>
        </w:rPr>
        <w:t>USA</w:t>
      </w:r>
      <w:r w:rsidR="006044CA" w:rsidRPr="006044CA">
        <w:rPr>
          <w:rFonts w:cs="Times New Roman"/>
          <w:color w:val="283C46"/>
          <w:shd w:val="clear" w:color="auto" w:fill="FFFFFF"/>
          <w:vertAlign w:val="superscript"/>
        </w:rPr>
        <w:t>®</w:t>
      </w:r>
      <w:r w:rsidR="006044CA">
        <w:t xml:space="preserve"> Site Assistance</w:t>
      </w:r>
      <w:r w:rsidR="00340321">
        <w:t xml:space="preserve"> </w:t>
      </w:r>
      <w:r w:rsidR="00A00633">
        <w:t>Micro</w:t>
      </w:r>
      <w:r w:rsidR="00DA1C9E">
        <w:t xml:space="preserve"> Grant is a part of the </w:t>
      </w:r>
      <w:r w:rsidR="005F1B95">
        <w:t xml:space="preserve">Wildfire Ready Neighbors (WRN) Program </w:t>
      </w:r>
      <w:r w:rsidR="0032386E">
        <w:t xml:space="preserve">assisting Firewise </w:t>
      </w:r>
      <w:r w:rsidR="005F1B95" w:rsidRPr="005F1B95">
        <w:rPr>
          <w:rFonts w:cs="Times New Roman"/>
          <w:color w:val="283C46"/>
          <w:shd w:val="clear" w:color="auto" w:fill="FFFFFF"/>
        </w:rPr>
        <w:t>USA</w:t>
      </w:r>
      <w:r w:rsidR="005F1B95" w:rsidRPr="006044CA">
        <w:rPr>
          <w:rFonts w:cs="Times New Roman"/>
          <w:color w:val="283C46"/>
          <w:shd w:val="clear" w:color="auto" w:fill="FFFFFF"/>
          <w:vertAlign w:val="superscript"/>
        </w:rPr>
        <w:t>®</w:t>
      </w:r>
      <w:r w:rsidR="006044CA">
        <w:t xml:space="preserve"> s</w:t>
      </w:r>
      <w:r w:rsidR="0032386E">
        <w:t xml:space="preserve">ites in </w:t>
      </w:r>
      <w:r w:rsidR="006044CA">
        <w:t>community</w:t>
      </w:r>
      <w:r w:rsidR="0032386E">
        <w:t xml:space="preserve"> effort to be</w:t>
      </w:r>
      <w:r w:rsidR="006044CA">
        <w:t xml:space="preserve"> more</w:t>
      </w:r>
      <w:r w:rsidR="0032386E">
        <w:t xml:space="preserve"> prepared for a wildfire.  </w:t>
      </w:r>
      <w:r w:rsidR="00DA1C9E">
        <w:t xml:space="preserve"> </w:t>
      </w:r>
      <w:r w:rsidR="00DA1C9E">
        <w:rPr>
          <w:rFonts w:cs="Times New Roman"/>
        </w:rPr>
        <w:t xml:space="preserve">It is </w:t>
      </w:r>
      <w:r w:rsidR="00DA1C9E">
        <w:t>designed to encourage neighbors to work together</w:t>
      </w:r>
      <w:r w:rsidR="00DA1C9E">
        <w:rPr>
          <w:spacing w:val="-39"/>
        </w:rPr>
        <w:t xml:space="preserve"> </w:t>
      </w:r>
      <w:r w:rsidR="00DA1C9E">
        <w:t xml:space="preserve">to </w:t>
      </w:r>
      <w:r w:rsidR="006044CA">
        <w:t xml:space="preserve">take action and </w:t>
      </w:r>
      <w:r w:rsidR="00DA1C9E">
        <w:t xml:space="preserve">reduce wildfire risks through </w:t>
      </w:r>
      <w:r w:rsidR="006044CA">
        <w:t>implementation of mitigation strategies identified in</w:t>
      </w:r>
      <w:r w:rsidR="00DA1C9E">
        <w:t xml:space="preserve"> </w:t>
      </w:r>
      <w:r w:rsidR="005F1B95">
        <w:t xml:space="preserve">Firewise </w:t>
      </w:r>
      <w:r w:rsidR="005F1B95" w:rsidRPr="005F1B95">
        <w:rPr>
          <w:rFonts w:cs="Times New Roman"/>
          <w:color w:val="283C46"/>
          <w:shd w:val="clear" w:color="auto" w:fill="FFFFFF"/>
        </w:rPr>
        <w:t>USA</w:t>
      </w:r>
      <w:r w:rsidR="005F1B95" w:rsidRPr="0073342A">
        <w:rPr>
          <w:rFonts w:cs="Times New Roman"/>
          <w:color w:val="283C46"/>
          <w:shd w:val="clear" w:color="auto" w:fill="FFFFFF"/>
          <w:vertAlign w:val="superscript"/>
        </w:rPr>
        <w:t>®</w:t>
      </w:r>
      <w:r w:rsidR="006044CA">
        <w:t xml:space="preserve"> site Action Plans</w:t>
      </w:r>
      <w:r w:rsidR="00DA1C9E">
        <w:t>. This</w:t>
      </w:r>
      <w:r w:rsidR="00DA1C9E">
        <w:rPr>
          <w:spacing w:val="-13"/>
        </w:rPr>
        <w:t xml:space="preserve"> </w:t>
      </w:r>
      <w:r w:rsidR="00DA1C9E">
        <w:t>program</w:t>
      </w:r>
      <w:r w:rsidR="0032386E">
        <w:t xml:space="preserve"> w</w:t>
      </w:r>
      <w:r w:rsidR="005F1B95">
        <w:t xml:space="preserve">ill provide </w:t>
      </w:r>
      <w:r w:rsidR="0073342A">
        <w:t>reimbursement</w:t>
      </w:r>
      <w:r w:rsidR="005F1B95">
        <w:t xml:space="preserve"> of </w:t>
      </w:r>
      <w:r w:rsidR="005F1B95" w:rsidRPr="006044CA">
        <w:rPr>
          <w:i/>
        </w:rPr>
        <w:t>up to</w:t>
      </w:r>
      <w:r w:rsidR="005F1B95">
        <w:t xml:space="preserve"> $3</w:t>
      </w:r>
      <w:r w:rsidR="00340321">
        <w:t>,0</w:t>
      </w:r>
      <w:r w:rsidR="0032386E">
        <w:t>00</w:t>
      </w:r>
      <w:r w:rsidR="006044CA">
        <w:rPr>
          <w:vertAlign w:val="superscript"/>
        </w:rPr>
        <w:t>*</w:t>
      </w:r>
      <w:r w:rsidR="00DA1C9E">
        <w:t xml:space="preserve"> for eligible activities </w:t>
      </w:r>
      <w:r w:rsidR="0073342A">
        <w:t>conducted in</w:t>
      </w:r>
      <w:r w:rsidR="00DA1C9E">
        <w:t xml:space="preserve"> </w:t>
      </w:r>
      <w:r w:rsidR="003B37A6">
        <w:t xml:space="preserve">Active </w:t>
      </w:r>
      <w:r w:rsidR="0073342A">
        <w:t>or Prospective</w:t>
      </w:r>
      <w:r w:rsidR="00DA1C9E">
        <w:t xml:space="preserve"> </w:t>
      </w:r>
      <w:r w:rsidR="005F1B95">
        <w:t xml:space="preserve">Firewise </w:t>
      </w:r>
      <w:r w:rsidR="005F1B95" w:rsidRPr="005F1B95">
        <w:rPr>
          <w:rFonts w:cs="Times New Roman"/>
          <w:color w:val="283C46"/>
          <w:shd w:val="clear" w:color="auto" w:fill="FFFFFF"/>
        </w:rPr>
        <w:t>USA®</w:t>
      </w:r>
      <w:r w:rsidR="005F1B95">
        <w:t xml:space="preserve"> sites</w:t>
      </w:r>
      <w:r w:rsidR="0032386E">
        <w:t xml:space="preserve">.  </w:t>
      </w:r>
      <w:r w:rsidR="00DA1C9E">
        <w:t>The following guidelines</w:t>
      </w:r>
      <w:r w:rsidR="00DA1C9E">
        <w:rPr>
          <w:spacing w:val="-44"/>
        </w:rPr>
        <w:t xml:space="preserve"> </w:t>
      </w:r>
      <w:r w:rsidR="00DA1C9E">
        <w:rPr>
          <w:spacing w:val="-11"/>
        </w:rPr>
        <w:t>are</w:t>
      </w:r>
      <w:r w:rsidR="00DA1C9E">
        <w:t xml:space="preserve"> </w:t>
      </w:r>
      <w:r w:rsidR="00DA1C9E">
        <w:rPr>
          <w:spacing w:val="-14"/>
        </w:rPr>
        <w:t xml:space="preserve">intended </w:t>
      </w:r>
      <w:r w:rsidR="00E86DDC">
        <w:rPr>
          <w:spacing w:val="-14"/>
        </w:rPr>
        <w:t xml:space="preserve">to </w:t>
      </w:r>
      <w:r w:rsidR="00DA1C9E">
        <w:t>help potential grantees apply to this</w:t>
      </w:r>
      <w:r w:rsidR="00DA1C9E">
        <w:rPr>
          <w:spacing w:val="-12"/>
        </w:rPr>
        <w:t xml:space="preserve"> </w:t>
      </w:r>
      <w:r w:rsidR="00DA1C9E">
        <w:t>program.</w:t>
      </w:r>
    </w:p>
    <w:p w14:paraId="51C3367F" w14:textId="6A047C19" w:rsidR="006044CA" w:rsidRPr="0073342A" w:rsidRDefault="006044CA" w:rsidP="0073342A">
      <w:pPr>
        <w:pStyle w:val="BodyText"/>
        <w:ind w:left="720" w:right="190"/>
        <w:rPr>
          <w:i/>
          <w:sz w:val="20"/>
          <w:szCs w:val="20"/>
        </w:rPr>
      </w:pPr>
      <w:r w:rsidRPr="0073342A">
        <w:rPr>
          <w:sz w:val="20"/>
          <w:szCs w:val="20"/>
          <w:vertAlign w:val="superscript"/>
        </w:rPr>
        <w:t>*</w:t>
      </w:r>
      <w:r w:rsidR="0073342A">
        <w:rPr>
          <w:i/>
          <w:sz w:val="20"/>
          <w:szCs w:val="20"/>
        </w:rPr>
        <w:t>A</w:t>
      </w:r>
      <w:r w:rsidR="0073342A" w:rsidRPr="0073342A">
        <w:rPr>
          <w:i/>
          <w:sz w:val="20"/>
          <w:szCs w:val="20"/>
        </w:rPr>
        <w:t>warded reimbursements may vary based on available funds and numbers of applicants; awards shall not exceed $3000</w:t>
      </w:r>
      <w:r w:rsidR="0073342A">
        <w:rPr>
          <w:i/>
          <w:sz w:val="20"/>
          <w:szCs w:val="20"/>
        </w:rPr>
        <w:t xml:space="preserve"> and awardees will be notified of actual reimbursement amount available at time of award</w:t>
      </w:r>
      <w:r w:rsidR="0073342A" w:rsidRPr="0073342A">
        <w:rPr>
          <w:i/>
          <w:sz w:val="20"/>
          <w:szCs w:val="20"/>
        </w:rPr>
        <w:t xml:space="preserve">.  </w:t>
      </w:r>
    </w:p>
    <w:p w14:paraId="7993A46F" w14:textId="77777777" w:rsidR="00910B8F" w:rsidRDefault="00910B8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0183ED8" w14:textId="77777777" w:rsidR="00910B8F" w:rsidRDefault="00DA1C9E">
      <w:pPr>
        <w:pStyle w:val="Heading2"/>
        <w:spacing w:before="0"/>
        <w:ind w:left="1137" w:right="1160"/>
        <w:jc w:val="center"/>
        <w:rPr>
          <w:b w:val="0"/>
          <w:bCs w:val="0"/>
        </w:rPr>
      </w:pPr>
      <w:bookmarkStart w:id="1" w:name="Program_Intent_and_Objectives:"/>
      <w:bookmarkEnd w:id="1"/>
      <w:r>
        <w:rPr>
          <w:u w:val="thick" w:color="000000"/>
        </w:rPr>
        <w:t xml:space="preserve">Program </w:t>
      </w:r>
      <w:r>
        <w:rPr>
          <w:spacing w:val="-8"/>
          <w:u w:val="thick" w:color="000000"/>
        </w:rPr>
        <w:t>Intent and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Objectives:</w:t>
      </w:r>
    </w:p>
    <w:p w14:paraId="2D2FBC83" w14:textId="77777777" w:rsidR="00910B8F" w:rsidRDefault="00910B8F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5FB17A" w14:textId="60845D68" w:rsidR="00910B8F" w:rsidRDefault="00DA1C9E">
      <w:pPr>
        <w:pStyle w:val="BodyText"/>
        <w:spacing w:line="259" w:lineRule="auto"/>
        <w:ind w:left="119" w:right="304"/>
      </w:pPr>
      <w:r>
        <w:t xml:space="preserve">The intent of </w:t>
      </w:r>
      <w:r w:rsidR="0073342A">
        <w:t xml:space="preserve">this grant opportunity is </w:t>
      </w:r>
      <w:r>
        <w:t>to</w:t>
      </w:r>
      <w:r w:rsidR="000A5B9E">
        <w:t xml:space="preserve"> encourage </w:t>
      </w:r>
      <w:r w:rsidR="0073342A">
        <w:t>residents</w:t>
      </w:r>
      <w:r>
        <w:t xml:space="preserve"> of Washington State </w:t>
      </w:r>
      <w:r w:rsidR="000A5B9E">
        <w:t>to prepare</w:t>
      </w:r>
      <w:r>
        <w:rPr>
          <w:spacing w:val="-19"/>
        </w:rPr>
        <w:t xml:space="preserve"> </w:t>
      </w:r>
      <w:r>
        <w:t xml:space="preserve">for </w:t>
      </w:r>
      <w:r w:rsidR="000A5B9E">
        <w:t>the 2023 wild</w:t>
      </w:r>
      <w:r>
        <w:t>fire season</w:t>
      </w:r>
      <w:r w:rsidR="000A5B9E">
        <w:t xml:space="preserve"> by implementing action items from existing or newly developed Firewise </w:t>
      </w:r>
      <w:r w:rsidR="000A5B9E" w:rsidRPr="005F1B95">
        <w:rPr>
          <w:rFonts w:cs="Times New Roman"/>
          <w:color w:val="283C46"/>
          <w:shd w:val="clear" w:color="auto" w:fill="FFFFFF"/>
        </w:rPr>
        <w:t>USA</w:t>
      </w:r>
      <w:r w:rsidR="000A5B9E" w:rsidRPr="006044CA">
        <w:rPr>
          <w:rFonts w:cs="Times New Roman"/>
          <w:color w:val="283C46"/>
          <w:shd w:val="clear" w:color="auto" w:fill="FFFFFF"/>
          <w:vertAlign w:val="superscript"/>
        </w:rPr>
        <w:t>®</w:t>
      </w:r>
      <w:r w:rsidR="000A5B9E">
        <w:t xml:space="preserve"> Action Plans—generally speaking in the form of a Community Event—during Wildfire Awareness Month in May 2023.  The springtime </w:t>
      </w:r>
      <w:r w:rsidR="0032386E">
        <w:t xml:space="preserve">Wildfire </w:t>
      </w:r>
      <w:r w:rsidR="000A5B9E">
        <w:t>Awareness Month</w:t>
      </w:r>
      <w:r w:rsidR="0032386E">
        <w:t xml:space="preserve"> can be used as </w:t>
      </w:r>
      <w:r w:rsidR="000A5B9E">
        <w:t xml:space="preserve">a pre-season </w:t>
      </w:r>
      <w:r w:rsidR="0032386E">
        <w:t>focus time for your community</w:t>
      </w:r>
      <w:r w:rsidR="000A5B9E">
        <w:t xml:space="preserve"> to prepare for the upcoming fire season, however y</w:t>
      </w:r>
      <w:r w:rsidR="0032386E">
        <w:t xml:space="preserve">our event </w:t>
      </w:r>
      <w:r w:rsidR="00E55193">
        <w:t xml:space="preserve">/activity </w:t>
      </w:r>
      <w:r w:rsidR="0032386E">
        <w:t xml:space="preserve">can be held </w:t>
      </w:r>
      <w:r w:rsidR="00A53465">
        <w:t>at any time prior to June 15</w:t>
      </w:r>
      <w:r w:rsidR="00A53465" w:rsidRPr="00A53465">
        <w:rPr>
          <w:vertAlign w:val="superscript"/>
        </w:rPr>
        <w:t>th</w:t>
      </w:r>
      <w:r w:rsidR="00A53465">
        <w:t>, 2023.</w:t>
      </w:r>
    </w:p>
    <w:p w14:paraId="41285E87" w14:textId="77777777" w:rsidR="00910B8F" w:rsidRDefault="00DA1C9E">
      <w:pPr>
        <w:pStyle w:val="BodyText"/>
        <w:spacing w:before="161"/>
        <w:ind w:left="120" w:right="304"/>
      </w:pPr>
      <w:r>
        <w:t>The objectives of these grant awards are</w:t>
      </w:r>
      <w:r>
        <w:rPr>
          <w:spacing w:val="-14"/>
        </w:rPr>
        <w:t xml:space="preserve"> </w:t>
      </w:r>
      <w:r>
        <w:t>to:</w:t>
      </w:r>
    </w:p>
    <w:p w14:paraId="38536357" w14:textId="75278A51" w:rsidR="00A53465" w:rsidRDefault="005E44A3" w:rsidP="00A53465">
      <w:pPr>
        <w:pStyle w:val="BodyText"/>
        <w:numPr>
          <w:ilvl w:val="0"/>
          <w:numId w:val="7"/>
        </w:numPr>
        <w:spacing w:before="120"/>
        <w:ind w:right="304"/>
      </w:pPr>
      <w:r>
        <w:t>Encourage com</w:t>
      </w:r>
      <w:r w:rsidR="00A53465">
        <w:t>munities to celebrate Wildfire Preparedness D</w:t>
      </w:r>
      <w:r>
        <w:t>ay</w:t>
      </w:r>
      <w:r w:rsidR="00A53465">
        <w:t xml:space="preserve"> (May 6</w:t>
      </w:r>
      <w:r w:rsidR="00A53465" w:rsidRPr="00A53465">
        <w:rPr>
          <w:vertAlign w:val="superscript"/>
        </w:rPr>
        <w:t>th</w:t>
      </w:r>
      <w:r w:rsidR="00A53465">
        <w:t>, 2023)</w:t>
      </w:r>
      <w:r>
        <w:t xml:space="preserve"> or to </w:t>
      </w:r>
      <w:r w:rsidR="0008505C">
        <w:t>celebrate</w:t>
      </w:r>
      <w:r w:rsidR="00A53465">
        <w:t xml:space="preserve"> the</w:t>
      </w:r>
      <w:r>
        <w:t xml:space="preserve"> </w:t>
      </w:r>
      <w:r w:rsidR="00A53465">
        <w:t xml:space="preserve">Wildfire Awareness Month of </w:t>
      </w:r>
      <w:r>
        <w:t>May.</w:t>
      </w:r>
    </w:p>
    <w:p w14:paraId="08F22C3B" w14:textId="268808FA" w:rsidR="003B37A6" w:rsidRDefault="003B37A6" w:rsidP="00A53465">
      <w:pPr>
        <w:pStyle w:val="BodyText"/>
        <w:numPr>
          <w:ilvl w:val="0"/>
          <w:numId w:val="7"/>
        </w:numPr>
        <w:spacing w:before="120"/>
        <w:ind w:right="304"/>
      </w:pPr>
      <w:r>
        <w:t>Increase ignition-resistance in communities through homeowner mitigation actions in the Home Ignition Zone and other community property.</w:t>
      </w:r>
    </w:p>
    <w:p w14:paraId="386FF212" w14:textId="1B5FF1CA" w:rsidR="00E55193" w:rsidRDefault="00E55193" w:rsidP="00A53465">
      <w:pPr>
        <w:pStyle w:val="BodyText"/>
        <w:numPr>
          <w:ilvl w:val="0"/>
          <w:numId w:val="7"/>
        </w:numPr>
        <w:spacing w:before="120"/>
        <w:ind w:right="304"/>
      </w:pPr>
      <w:r>
        <w:t xml:space="preserve">Help communities implement Firewise </w:t>
      </w:r>
      <w:r w:rsidR="00A00633" w:rsidRPr="00A53465">
        <w:rPr>
          <w:rFonts w:cs="Times New Roman"/>
          <w:color w:val="283C46"/>
          <w:shd w:val="clear" w:color="auto" w:fill="FFFFFF"/>
        </w:rPr>
        <w:t>USA</w:t>
      </w:r>
      <w:r w:rsidR="00A00633" w:rsidRPr="00A53465">
        <w:rPr>
          <w:rFonts w:cs="Times New Roman"/>
          <w:color w:val="283C46"/>
          <w:shd w:val="clear" w:color="auto" w:fill="FFFFFF"/>
          <w:vertAlign w:val="superscript"/>
        </w:rPr>
        <w:t>®</w:t>
      </w:r>
      <w:r w:rsidR="00A00633">
        <w:t xml:space="preserve"> </w:t>
      </w:r>
      <w:r w:rsidR="00A53465">
        <w:t>Action Plans</w:t>
      </w:r>
      <w:r>
        <w:t>.</w:t>
      </w:r>
    </w:p>
    <w:p w14:paraId="742C4556" w14:textId="1E451C49" w:rsidR="00910B8F" w:rsidRPr="00A53465" w:rsidRDefault="00DA1C9E" w:rsidP="00A53465">
      <w:pPr>
        <w:pStyle w:val="ListParagraph"/>
        <w:numPr>
          <w:ilvl w:val="0"/>
          <w:numId w:val="7"/>
        </w:numPr>
        <w:tabs>
          <w:tab w:val="left" w:pos="941"/>
        </w:tabs>
        <w:spacing w:before="120"/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A53465">
        <w:rPr>
          <w:rFonts w:ascii="Times New Roman"/>
          <w:sz w:val="24"/>
        </w:rPr>
        <w:t xml:space="preserve">Educate the public about the </w:t>
      </w:r>
      <w:r w:rsidR="0032386E" w:rsidRPr="00A53465">
        <w:rPr>
          <w:rFonts w:ascii="Times New Roman"/>
          <w:sz w:val="24"/>
        </w:rPr>
        <w:t xml:space="preserve">benefits of the </w:t>
      </w:r>
      <w:r w:rsidR="00A53465" w:rsidRPr="00A53465">
        <w:rPr>
          <w:rFonts w:ascii="Times New Roman"/>
          <w:sz w:val="24"/>
        </w:rPr>
        <w:t>wild</w:t>
      </w:r>
      <w:r w:rsidR="0032386E" w:rsidRPr="00A53465">
        <w:rPr>
          <w:rFonts w:ascii="Times New Roman"/>
          <w:sz w:val="24"/>
        </w:rPr>
        <w:t>fire mitigation</w:t>
      </w:r>
      <w:r w:rsidR="00A53465" w:rsidRPr="00A53465">
        <w:rPr>
          <w:rFonts w:ascii="Times New Roman"/>
          <w:sz w:val="24"/>
        </w:rPr>
        <w:t xml:space="preserve"> activities.</w:t>
      </w:r>
    </w:p>
    <w:p w14:paraId="616CE263" w14:textId="1A14EB62" w:rsidR="00910B8F" w:rsidRPr="00A53465" w:rsidRDefault="003B37A6" w:rsidP="00A53465">
      <w:pPr>
        <w:pStyle w:val="ListParagraph"/>
        <w:numPr>
          <w:ilvl w:val="0"/>
          <w:numId w:val="7"/>
        </w:numPr>
        <w:tabs>
          <w:tab w:val="left" w:pos="941"/>
        </w:tabs>
        <w:spacing w:before="120"/>
        <w:ind w:righ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current and/or prospective Firewise </w:t>
      </w:r>
      <w:r w:rsidR="00A53465" w:rsidRPr="00A53465">
        <w:rPr>
          <w:rFonts w:ascii="Times New Roman" w:hAnsi="Times New Roman" w:cs="Times New Roman"/>
          <w:sz w:val="24"/>
          <w:szCs w:val="24"/>
        </w:rPr>
        <w:t>USA</w:t>
      </w:r>
      <w:r w:rsidR="00A53465" w:rsidRPr="00A5346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sites.</w:t>
      </w:r>
    </w:p>
    <w:p w14:paraId="2935CA68" w14:textId="541D8980" w:rsidR="00910B8F" w:rsidRPr="00A53465" w:rsidRDefault="003B37A6" w:rsidP="00A53465">
      <w:pPr>
        <w:pStyle w:val="ListParagraph"/>
        <w:numPr>
          <w:ilvl w:val="0"/>
          <w:numId w:val="7"/>
        </w:numPr>
        <w:tabs>
          <w:tab w:val="left" w:pos="941"/>
        </w:tabs>
        <w:spacing w:before="120"/>
        <w:ind w:righ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Encourage</w:t>
      </w:r>
      <w:r w:rsidR="00DA1C9E" w:rsidRPr="00A53465">
        <w:rPr>
          <w:rFonts w:ascii="Times New Roman"/>
          <w:sz w:val="24"/>
        </w:rPr>
        <w:t xml:space="preserve"> </w:t>
      </w:r>
      <w:r w:rsidR="00DA1C9E" w:rsidRPr="00A53465">
        <w:rPr>
          <w:rFonts w:ascii="Times New Roman" w:hAnsi="Times New Roman" w:cs="Times New Roman"/>
          <w:sz w:val="24"/>
          <w:szCs w:val="24"/>
        </w:rPr>
        <w:t xml:space="preserve">more </w:t>
      </w:r>
      <w:r w:rsidR="005F1B95" w:rsidRPr="00A53465">
        <w:rPr>
          <w:rFonts w:ascii="Times New Roman" w:hAnsi="Times New Roman" w:cs="Times New Roman"/>
          <w:sz w:val="24"/>
          <w:szCs w:val="24"/>
        </w:rPr>
        <w:t xml:space="preserve">Firewise </w:t>
      </w:r>
      <w:r w:rsidR="005F1B95" w:rsidRPr="00A53465">
        <w:rPr>
          <w:rFonts w:ascii="Times New Roman" w:hAnsi="Times New Roman" w:cs="Times New Roman"/>
          <w:color w:val="283C46"/>
          <w:sz w:val="24"/>
          <w:szCs w:val="24"/>
          <w:shd w:val="clear" w:color="auto" w:fill="FFFFFF"/>
        </w:rPr>
        <w:t>USA</w:t>
      </w:r>
      <w:r w:rsidR="005F1B95" w:rsidRPr="00A53465">
        <w:rPr>
          <w:rFonts w:ascii="Times New Roman" w:hAnsi="Times New Roman" w:cs="Times New Roman"/>
          <w:color w:val="283C46"/>
          <w:sz w:val="24"/>
          <w:szCs w:val="24"/>
          <w:shd w:val="clear" w:color="auto" w:fill="FFFFFF"/>
          <w:vertAlign w:val="superscript"/>
        </w:rPr>
        <w:t>®</w:t>
      </w:r>
      <w:r w:rsidR="005F1B95" w:rsidRPr="00A53465">
        <w:rPr>
          <w:rFonts w:ascii="Times New Roman" w:hAnsi="Times New Roman" w:cs="Times New Roman"/>
          <w:sz w:val="24"/>
          <w:szCs w:val="24"/>
        </w:rPr>
        <w:t xml:space="preserve"> sites </w:t>
      </w:r>
      <w:r w:rsidR="00340321" w:rsidRPr="00A53465">
        <w:rPr>
          <w:rFonts w:ascii="Times New Roman" w:hAnsi="Times New Roman" w:cs="Times New Roman"/>
          <w:sz w:val="24"/>
          <w:szCs w:val="24"/>
        </w:rPr>
        <w:t xml:space="preserve">in </w:t>
      </w:r>
      <w:r w:rsidR="00DA1C9E" w:rsidRPr="00A53465">
        <w:rPr>
          <w:rFonts w:ascii="Times New Roman" w:hAnsi="Times New Roman" w:cs="Times New Roman"/>
          <w:sz w:val="24"/>
          <w:szCs w:val="24"/>
        </w:rPr>
        <w:t>Washington</w:t>
      </w:r>
      <w:r w:rsidR="00DA1C9E" w:rsidRPr="00A53465">
        <w:rPr>
          <w:rFonts w:ascii="Times New Roman"/>
          <w:sz w:val="24"/>
        </w:rPr>
        <w:t xml:space="preserve"> State to help reduce the risk</w:t>
      </w:r>
      <w:r w:rsidR="00DA1C9E" w:rsidRPr="00A53465">
        <w:rPr>
          <w:rFonts w:ascii="Times New Roman"/>
          <w:spacing w:val="-19"/>
          <w:sz w:val="24"/>
        </w:rPr>
        <w:t xml:space="preserve"> </w:t>
      </w:r>
      <w:r w:rsidR="00DA1C9E" w:rsidRPr="00A53465">
        <w:rPr>
          <w:rFonts w:ascii="Times New Roman"/>
          <w:sz w:val="24"/>
        </w:rPr>
        <w:t xml:space="preserve">of </w:t>
      </w:r>
      <w:r w:rsidR="00A53465" w:rsidRPr="00A53465">
        <w:rPr>
          <w:rFonts w:ascii="Times New Roman"/>
          <w:sz w:val="24"/>
        </w:rPr>
        <w:t>catastrophic loss in communities due to</w:t>
      </w:r>
      <w:r w:rsidR="00DA1C9E" w:rsidRPr="00A53465">
        <w:rPr>
          <w:rFonts w:ascii="Times New Roman"/>
          <w:spacing w:val="-2"/>
          <w:sz w:val="24"/>
        </w:rPr>
        <w:t xml:space="preserve"> </w:t>
      </w:r>
      <w:r w:rsidR="00DA1C9E" w:rsidRPr="00A53465">
        <w:rPr>
          <w:rFonts w:ascii="Times New Roman"/>
          <w:sz w:val="24"/>
        </w:rPr>
        <w:t>wildfire</w:t>
      </w:r>
      <w:r>
        <w:rPr>
          <w:rFonts w:ascii="Times New Roman"/>
          <w:sz w:val="24"/>
        </w:rPr>
        <w:t xml:space="preserve"> and create more ignition resistant Washington communities</w:t>
      </w:r>
      <w:r w:rsidR="00DA1C9E" w:rsidRPr="00A53465">
        <w:rPr>
          <w:rFonts w:ascii="Times New Roman"/>
          <w:sz w:val="24"/>
        </w:rPr>
        <w:t>.</w:t>
      </w:r>
    </w:p>
    <w:p w14:paraId="53143C6E" w14:textId="39D26EA8" w:rsidR="00E55193" w:rsidRPr="003B37A6" w:rsidRDefault="00DA1C9E" w:rsidP="00520D78">
      <w:pPr>
        <w:pStyle w:val="ListParagraph"/>
        <w:numPr>
          <w:ilvl w:val="0"/>
          <w:numId w:val="7"/>
        </w:numPr>
        <w:tabs>
          <w:tab w:val="left" w:pos="941"/>
        </w:tabs>
        <w:spacing w:before="120"/>
        <w:ind w:right="304"/>
        <w:rPr>
          <w:rFonts w:ascii="Times New Roman" w:eastAsia="Times New Roman" w:hAnsi="Times New Roman" w:cs="Times New Roman"/>
          <w:sz w:val="24"/>
          <w:szCs w:val="24"/>
        </w:rPr>
      </w:pPr>
      <w:r w:rsidRPr="00A53465">
        <w:rPr>
          <w:rFonts w:ascii="Times New Roman"/>
          <w:sz w:val="24"/>
        </w:rPr>
        <w:t>Reduce the risk and effects of wildfire in wildland-urban interface</w:t>
      </w:r>
      <w:r w:rsidRPr="00A53465">
        <w:rPr>
          <w:rFonts w:ascii="Times New Roman"/>
          <w:spacing w:val="-12"/>
          <w:sz w:val="24"/>
        </w:rPr>
        <w:t xml:space="preserve"> </w:t>
      </w:r>
      <w:r w:rsidRPr="00A53465">
        <w:rPr>
          <w:rFonts w:ascii="Times New Roman"/>
          <w:sz w:val="24"/>
        </w:rPr>
        <w:t>areas.</w:t>
      </w:r>
    </w:p>
    <w:p w14:paraId="58EBE92A" w14:textId="5DFB1A93" w:rsidR="003B37A6" w:rsidRPr="00520D78" w:rsidRDefault="003B37A6" w:rsidP="00520D78">
      <w:pPr>
        <w:pStyle w:val="ListParagraph"/>
        <w:numPr>
          <w:ilvl w:val="0"/>
          <w:numId w:val="7"/>
        </w:numPr>
        <w:tabs>
          <w:tab w:val="left" w:pos="941"/>
        </w:tabs>
        <w:spacing w:before="120"/>
        <w:ind w:right="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Encourage greater understanding of fire adaptation principles in Washington State.</w:t>
      </w:r>
    </w:p>
    <w:p w14:paraId="410F9E3F" w14:textId="77777777" w:rsidR="00910B8F" w:rsidRDefault="00DA1C9E">
      <w:pPr>
        <w:pStyle w:val="Heading2"/>
        <w:spacing w:before="186"/>
        <w:ind w:left="1138" w:right="1154"/>
        <w:jc w:val="center"/>
        <w:rPr>
          <w:b w:val="0"/>
          <w:bCs w:val="0"/>
        </w:rPr>
      </w:pPr>
      <w:bookmarkStart w:id="2" w:name="Project_Match_Requirements:"/>
      <w:bookmarkEnd w:id="2"/>
      <w:r>
        <w:rPr>
          <w:u w:val="thick" w:color="000000"/>
        </w:rPr>
        <w:lastRenderedPageBreak/>
        <w:t>Project Match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Requirements:</w:t>
      </w:r>
    </w:p>
    <w:p w14:paraId="76C707BC" w14:textId="0023FD76" w:rsidR="00910B8F" w:rsidRPr="00793D06" w:rsidRDefault="00580E52" w:rsidP="00520D78">
      <w:pPr>
        <w:spacing w:before="100" w:before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0D78">
        <w:rPr>
          <w:rFonts w:ascii="Times New Roman" w:eastAsia="Times New Roman" w:hAnsi="Times New Roman" w:cs="Times New Roman"/>
          <w:bCs/>
          <w:sz w:val="24"/>
          <w:szCs w:val="24"/>
        </w:rPr>
        <w:t>Thi</w:t>
      </w:r>
      <w:r w:rsidR="00520D78" w:rsidRPr="00520D78">
        <w:rPr>
          <w:rFonts w:ascii="Times New Roman" w:eastAsia="Times New Roman" w:hAnsi="Times New Roman" w:cs="Times New Roman"/>
          <w:bCs/>
          <w:sz w:val="24"/>
          <w:szCs w:val="24"/>
        </w:rPr>
        <w:t>s program has NO project match r</w:t>
      </w:r>
      <w:r w:rsidRPr="00520D78">
        <w:rPr>
          <w:rFonts w:ascii="Times New Roman" w:eastAsia="Times New Roman" w:hAnsi="Times New Roman" w:cs="Times New Roman"/>
          <w:bCs/>
          <w:sz w:val="24"/>
          <w:szCs w:val="24"/>
        </w:rPr>
        <w:t>equirements.</w:t>
      </w:r>
      <w:r w:rsidR="00793D06">
        <w:rPr>
          <w:rFonts w:ascii="Times New Roman" w:eastAsia="Times New Roman" w:hAnsi="Times New Roman" w:cs="Times New Roman"/>
          <w:bCs/>
          <w:sz w:val="24"/>
          <w:szCs w:val="24"/>
        </w:rPr>
        <w:t xml:space="preserve"> Eligible expenses will be </w:t>
      </w:r>
      <w:r w:rsidR="00793D06">
        <w:rPr>
          <w:rFonts w:ascii="Times New Roman" w:eastAsia="Times New Roman" w:hAnsi="Times New Roman" w:cs="Times New Roman"/>
          <w:bCs/>
          <w:i/>
          <w:sz w:val="24"/>
          <w:szCs w:val="24"/>
        </w:rPr>
        <w:t>reimbursed</w:t>
      </w:r>
      <w:r w:rsidR="00793D06">
        <w:rPr>
          <w:rFonts w:ascii="Times New Roman" w:eastAsia="Times New Roman" w:hAnsi="Times New Roman" w:cs="Times New Roman"/>
          <w:bCs/>
          <w:sz w:val="24"/>
          <w:szCs w:val="24"/>
        </w:rPr>
        <w:t xml:space="preserve"> after project completion.</w:t>
      </w:r>
    </w:p>
    <w:p w14:paraId="7D01A9CD" w14:textId="3F23C5A1" w:rsidR="00910B8F" w:rsidRPr="00520D78" w:rsidRDefault="00D62D7C" w:rsidP="00D62D7C">
      <w:pPr>
        <w:pStyle w:val="Heading2"/>
        <w:spacing w:before="168"/>
        <w:ind w:left="0" w:right="40" w:firstLine="3"/>
        <w:jc w:val="center"/>
        <w:rPr>
          <w:b w:val="0"/>
          <w:bCs w:val="0"/>
        </w:rPr>
      </w:pPr>
      <w:bookmarkStart w:id="3" w:name="Eligible_Grantees:"/>
      <w:bookmarkEnd w:id="3"/>
      <w:r>
        <w:rPr>
          <w:u w:val="thick" w:color="000000"/>
        </w:rPr>
        <w:t xml:space="preserve">Eligible </w:t>
      </w:r>
      <w:r w:rsidR="002A6ADF">
        <w:rPr>
          <w:spacing w:val="-1"/>
          <w:u w:val="thick" w:color="000000"/>
        </w:rPr>
        <w:t>Grantee</w:t>
      </w:r>
      <w:r w:rsidR="00DA1C9E">
        <w:rPr>
          <w:spacing w:val="-1"/>
          <w:u w:val="thick" w:color="000000"/>
        </w:rPr>
        <w:t>s:</w:t>
      </w:r>
    </w:p>
    <w:p w14:paraId="0A2F9043" w14:textId="52E8B03E" w:rsidR="005F1B95" w:rsidRDefault="003B37A6" w:rsidP="00520D78">
      <w:pPr>
        <w:pStyle w:val="BodyText"/>
        <w:spacing w:before="69" w:line="256" w:lineRule="auto"/>
        <w:ind w:right="400"/>
      </w:pPr>
      <w:r>
        <w:t xml:space="preserve">Active </w:t>
      </w:r>
      <w:r w:rsidR="00520D78">
        <w:t xml:space="preserve">or Prospective Firewise </w:t>
      </w:r>
      <w:r w:rsidR="00520D78" w:rsidRPr="005F1B95">
        <w:rPr>
          <w:rFonts w:cs="Times New Roman"/>
          <w:color w:val="283C46"/>
          <w:shd w:val="clear" w:color="auto" w:fill="FFFFFF"/>
        </w:rPr>
        <w:t>USA</w:t>
      </w:r>
      <w:r w:rsidR="00520D78" w:rsidRPr="007C5CF6">
        <w:rPr>
          <w:rFonts w:cs="Times New Roman"/>
          <w:color w:val="283C46"/>
          <w:shd w:val="clear" w:color="auto" w:fill="FFFFFF"/>
          <w:vertAlign w:val="superscript"/>
        </w:rPr>
        <w:t>®</w:t>
      </w:r>
      <w:r w:rsidR="00520D78">
        <w:t xml:space="preserve"> sites in ALL Washington Counties are eligible to apply.</w:t>
      </w:r>
    </w:p>
    <w:p w14:paraId="62667717" w14:textId="52BA558B" w:rsidR="00910B8F" w:rsidRPr="00520D78" w:rsidRDefault="00D62D7C" w:rsidP="00D62D7C">
      <w:pPr>
        <w:pStyle w:val="Heading2"/>
        <w:spacing w:before="168"/>
        <w:ind w:left="0" w:right="40" w:firstLine="5"/>
        <w:jc w:val="center"/>
        <w:rPr>
          <w:b w:val="0"/>
          <w:bCs w:val="0"/>
        </w:rPr>
      </w:pPr>
      <w:bookmarkStart w:id="4" w:name="Eligible_Projects:"/>
      <w:bookmarkEnd w:id="4"/>
      <w:r>
        <w:rPr>
          <w:u w:val="thick" w:color="000000"/>
        </w:rPr>
        <w:t xml:space="preserve">Eligible </w:t>
      </w:r>
      <w:r w:rsidR="00DA1C9E">
        <w:rPr>
          <w:spacing w:val="-1"/>
          <w:u w:val="thick" w:color="000000"/>
        </w:rPr>
        <w:t>Projects:</w:t>
      </w:r>
    </w:p>
    <w:p w14:paraId="43B5B499" w14:textId="2196ABBE" w:rsidR="00D62D7C" w:rsidRPr="00E37DEE" w:rsidRDefault="00D62D7C" w:rsidP="007912B3">
      <w:pPr>
        <w:pStyle w:val="ListParagraph"/>
        <w:numPr>
          <w:ilvl w:val="0"/>
          <w:numId w:val="5"/>
        </w:numPr>
        <w:tabs>
          <w:tab w:val="left" w:pos="940"/>
        </w:tabs>
        <w:spacing w:before="120" w:line="254" w:lineRule="auto"/>
        <w:ind w:right="462"/>
        <w:rPr>
          <w:rFonts w:ascii="Times New Roman" w:eastAsia="Times New Roman" w:hAnsi="Times New Roman" w:cs="Times New Roman"/>
          <w:sz w:val="24"/>
          <w:szCs w:val="24"/>
        </w:rPr>
      </w:pPr>
      <w:r w:rsidRPr="00E37DEE">
        <w:rPr>
          <w:rFonts w:ascii="Times New Roman" w:eastAsia="Times New Roman" w:hAnsi="Times New Roman" w:cs="Times New Roman"/>
          <w:sz w:val="24"/>
          <w:szCs w:val="24"/>
        </w:rPr>
        <w:t xml:space="preserve">Projects listed in </w:t>
      </w:r>
      <w:r w:rsidRPr="00E37DEE">
        <w:rPr>
          <w:rFonts w:ascii="Times New Roman" w:hAnsi="Times New Roman" w:cs="Times New Roman"/>
          <w:sz w:val="24"/>
          <w:szCs w:val="24"/>
        </w:rPr>
        <w:t xml:space="preserve">Firewise </w:t>
      </w:r>
      <w:r w:rsidRPr="00E37DEE">
        <w:rPr>
          <w:rFonts w:ascii="Times New Roman" w:hAnsi="Times New Roman" w:cs="Times New Roman"/>
          <w:sz w:val="24"/>
          <w:szCs w:val="24"/>
          <w:shd w:val="clear" w:color="auto" w:fill="FFFFFF"/>
        </w:rPr>
        <w:t>USA</w:t>
      </w:r>
      <w:r w:rsidRPr="00E37DE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®</w:t>
      </w:r>
      <w:r w:rsidR="00793D06" w:rsidRPr="00E37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Action Plans; or that increase ignition-resistance and/or focus on actions in the Home Ignition Zone and its immediate surroundings.</w:t>
      </w:r>
    </w:p>
    <w:p w14:paraId="3DC94844" w14:textId="2D253C2F" w:rsidR="007912B3" w:rsidRPr="007912B3" w:rsidRDefault="00DA1C9E" w:rsidP="007912B3">
      <w:pPr>
        <w:pStyle w:val="ListParagraph"/>
        <w:numPr>
          <w:ilvl w:val="0"/>
          <w:numId w:val="5"/>
        </w:numPr>
        <w:tabs>
          <w:tab w:val="left" w:pos="940"/>
        </w:tabs>
        <w:spacing w:before="120" w:line="254" w:lineRule="auto"/>
        <w:ind w:right="462"/>
        <w:rPr>
          <w:rFonts w:ascii="Times New Roman" w:eastAsia="Times New Roman" w:hAnsi="Times New Roman" w:cs="Times New Roman"/>
          <w:sz w:val="24"/>
          <w:szCs w:val="24"/>
        </w:rPr>
      </w:pPr>
      <w:r w:rsidRPr="0040518F">
        <w:rPr>
          <w:rFonts w:ascii="Times New Roman"/>
          <w:sz w:val="24"/>
        </w:rPr>
        <w:t xml:space="preserve">Expenses associated </w:t>
      </w:r>
      <w:r w:rsidR="005E44A3">
        <w:rPr>
          <w:rFonts w:ascii="Times New Roman"/>
          <w:sz w:val="24"/>
        </w:rPr>
        <w:t xml:space="preserve">with </w:t>
      </w:r>
      <w:r w:rsidR="005E44A3" w:rsidRPr="0040518F">
        <w:rPr>
          <w:rFonts w:ascii="Times New Roman"/>
          <w:sz w:val="24"/>
        </w:rPr>
        <w:t>community</w:t>
      </w:r>
      <w:r w:rsidR="00E86DDC" w:rsidRPr="0040518F">
        <w:rPr>
          <w:rFonts w:ascii="Times New Roman"/>
          <w:sz w:val="24"/>
        </w:rPr>
        <w:t xml:space="preserve"> event</w:t>
      </w:r>
      <w:r w:rsidR="00D62D7C">
        <w:rPr>
          <w:rFonts w:ascii="Times New Roman"/>
          <w:sz w:val="24"/>
        </w:rPr>
        <w:t>s</w:t>
      </w:r>
      <w:r w:rsidR="00E86DDC" w:rsidRPr="0040518F">
        <w:rPr>
          <w:rFonts w:ascii="Times New Roman"/>
          <w:sz w:val="24"/>
        </w:rPr>
        <w:t xml:space="preserve"> celebrating Wildfire </w:t>
      </w:r>
      <w:r w:rsidR="00D62D7C">
        <w:rPr>
          <w:rFonts w:ascii="Times New Roman"/>
          <w:sz w:val="24"/>
        </w:rPr>
        <w:t>Preparedness D</w:t>
      </w:r>
      <w:r w:rsidR="00E86DDC" w:rsidRPr="0040518F">
        <w:rPr>
          <w:rFonts w:ascii="Times New Roman"/>
          <w:sz w:val="24"/>
        </w:rPr>
        <w:t>ay</w:t>
      </w:r>
      <w:r w:rsidR="00340321">
        <w:rPr>
          <w:rFonts w:ascii="Times New Roman"/>
          <w:sz w:val="24"/>
        </w:rPr>
        <w:t>,</w:t>
      </w:r>
      <w:r w:rsidR="00E86DDC" w:rsidRPr="0040518F">
        <w:rPr>
          <w:rFonts w:ascii="Times New Roman"/>
          <w:sz w:val="24"/>
        </w:rPr>
        <w:t xml:space="preserve"> </w:t>
      </w:r>
      <w:r w:rsidR="00D62D7C">
        <w:rPr>
          <w:rFonts w:ascii="Times New Roman"/>
          <w:sz w:val="24"/>
        </w:rPr>
        <w:t>Wildfire Awareness Month, or</w:t>
      </w:r>
      <w:r w:rsidR="00340321">
        <w:rPr>
          <w:rFonts w:ascii="Times New Roman"/>
          <w:sz w:val="24"/>
        </w:rPr>
        <w:t xml:space="preserve"> other community </w:t>
      </w:r>
      <w:r w:rsidR="00D62D7C">
        <w:rPr>
          <w:rFonts w:ascii="Times New Roman"/>
          <w:sz w:val="24"/>
        </w:rPr>
        <w:t xml:space="preserve">wildfire mitigation activities or </w:t>
      </w:r>
      <w:r w:rsidR="00340321">
        <w:rPr>
          <w:rFonts w:ascii="Times New Roman"/>
          <w:sz w:val="24"/>
        </w:rPr>
        <w:t>event</w:t>
      </w:r>
      <w:r w:rsidR="00D62D7C">
        <w:rPr>
          <w:rFonts w:ascii="Times New Roman"/>
          <w:sz w:val="24"/>
        </w:rPr>
        <w:t>s</w:t>
      </w:r>
      <w:r w:rsidR="00E86DDC" w:rsidRPr="0040518F">
        <w:rPr>
          <w:rFonts w:ascii="Times New Roman"/>
          <w:sz w:val="24"/>
        </w:rPr>
        <w:t xml:space="preserve">.  </w:t>
      </w:r>
      <w:r w:rsidRPr="0040518F">
        <w:rPr>
          <w:rFonts w:ascii="Times New Roman"/>
          <w:sz w:val="24"/>
        </w:rPr>
        <w:t>This might include a workshop to educate</w:t>
      </w:r>
      <w:r w:rsidRPr="0040518F">
        <w:rPr>
          <w:rFonts w:ascii="Times New Roman"/>
          <w:spacing w:val="-10"/>
          <w:sz w:val="24"/>
        </w:rPr>
        <w:t xml:space="preserve"> </w:t>
      </w:r>
      <w:r w:rsidRPr="0040518F">
        <w:rPr>
          <w:rFonts w:ascii="Times New Roman"/>
          <w:sz w:val="24"/>
        </w:rPr>
        <w:t xml:space="preserve">community members about the </w:t>
      </w:r>
      <w:r w:rsidR="00D62D7C">
        <w:rPr>
          <w:rFonts w:ascii="Times New Roman"/>
          <w:sz w:val="24"/>
        </w:rPr>
        <w:t xml:space="preserve">National </w:t>
      </w:r>
      <w:r w:rsidR="00D62D7C" w:rsidRPr="00A53465">
        <w:rPr>
          <w:rFonts w:ascii="Times New Roman" w:hAnsi="Times New Roman" w:cs="Times New Roman"/>
          <w:sz w:val="24"/>
          <w:szCs w:val="24"/>
        </w:rPr>
        <w:t xml:space="preserve">Firewise </w:t>
      </w:r>
      <w:r w:rsidR="00D62D7C" w:rsidRPr="00A53465">
        <w:rPr>
          <w:rFonts w:ascii="Times New Roman" w:hAnsi="Times New Roman" w:cs="Times New Roman"/>
          <w:color w:val="283C46"/>
          <w:sz w:val="24"/>
          <w:szCs w:val="24"/>
          <w:shd w:val="clear" w:color="auto" w:fill="FFFFFF"/>
        </w:rPr>
        <w:t>USA</w:t>
      </w:r>
      <w:r w:rsidR="00D62D7C" w:rsidRPr="00A53465">
        <w:rPr>
          <w:rFonts w:ascii="Times New Roman" w:hAnsi="Times New Roman" w:cs="Times New Roman"/>
          <w:color w:val="283C46"/>
          <w:sz w:val="24"/>
          <w:szCs w:val="24"/>
          <w:shd w:val="clear" w:color="auto" w:fill="FFFFFF"/>
          <w:vertAlign w:val="superscript"/>
        </w:rPr>
        <w:t>®</w:t>
      </w:r>
      <w:r w:rsidR="00D62D7C">
        <w:rPr>
          <w:rFonts w:ascii="Times New Roman" w:hAnsi="Times New Roman" w:cs="Times New Roman"/>
          <w:color w:val="283C46"/>
          <w:sz w:val="24"/>
          <w:szCs w:val="24"/>
          <w:shd w:val="clear" w:color="auto" w:fill="FFFFFF"/>
          <w:vertAlign w:val="superscript"/>
        </w:rPr>
        <w:t xml:space="preserve"> </w:t>
      </w:r>
      <w:r w:rsidRPr="0040518F">
        <w:rPr>
          <w:rFonts w:ascii="Times New Roman"/>
          <w:sz w:val="24"/>
        </w:rPr>
        <w:t>program and the steps to becoming</w:t>
      </w:r>
      <w:r w:rsidRPr="0040518F">
        <w:rPr>
          <w:rFonts w:ascii="Times New Roman"/>
          <w:spacing w:val="-7"/>
          <w:sz w:val="24"/>
        </w:rPr>
        <w:t xml:space="preserve"> </w:t>
      </w:r>
      <w:r w:rsidR="00793D06">
        <w:rPr>
          <w:rFonts w:ascii="Times New Roman"/>
          <w:spacing w:val="-7"/>
          <w:sz w:val="24"/>
        </w:rPr>
        <w:t xml:space="preserve">nationally </w:t>
      </w:r>
      <w:r w:rsidRPr="0040518F">
        <w:rPr>
          <w:rFonts w:ascii="Times New Roman"/>
          <w:sz w:val="24"/>
        </w:rPr>
        <w:t>recognized.</w:t>
      </w:r>
    </w:p>
    <w:p w14:paraId="1164A37D" w14:textId="5D42882D" w:rsidR="00910B8F" w:rsidRPr="007912B3" w:rsidRDefault="007912B3" w:rsidP="007912B3">
      <w:pPr>
        <w:pStyle w:val="ListParagraph"/>
        <w:numPr>
          <w:ilvl w:val="0"/>
          <w:numId w:val="5"/>
        </w:numPr>
        <w:tabs>
          <w:tab w:val="left" w:pos="940"/>
        </w:tabs>
        <w:spacing w:before="120" w:line="254" w:lineRule="auto"/>
        <w:ind w:right="4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Wildf</w:t>
      </w:r>
      <w:r w:rsidR="00DA1C9E" w:rsidRPr="007912B3">
        <w:rPr>
          <w:rFonts w:ascii="Times New Roman"/>
          <w:sz w:val="24"/>
        </w:rPr>
        <w:t>ire mitigation educational activities/workshops or materials that can</w:t>
      </w:r>
      <w:r w:rsidR="00DA1C9E" w:rsidRPr="007912B3">
        <w:rPr>
          <w:rFonts w:ascii="Times New Roman"/>
          <w:spacing w:val="-22"/>
          <w:sz w:val="24"/>
        </w:rPr>
        <w:t xml:space="preserve"> </w:t>
      </w:r>
      <w:r w:rsidR="00DA1C9E" w:rsidRPr="007912B3">
        <w:rPr>
          <w:rFonts w:ascii="Times New Roman"/>
          <w:sz w:val="24"/>
        </w:rPr>
        <w:t>be used to educate the community. (</w:t>
      </w:r>
      <w:r>
        <w:rPr>
          <w:rFonts w:ascii="Times New Roman"/>
          <w:sz w:val="24"/>
        </w:rPr>
        <w:t>S</w:t>
      </w:r>
      <w:r w:rsidR="00DA1C9E" w:rsidRPr="007912B3">
        <w:rPr>
          <w:rFonts w:ascii="Times New Roman"/>
          <w:sz w:val="24"/>
        </w:rPr>
        <w:t>tructural firefighting educational</w:t>
      </w:r>
      <w:r w:rsidR="00DA1C9E" w:rsidRPr="007912B3">
        <w:rPr>
          <w:rFonts w:ascii="Times New Roman"/>
          <w:spacing w:val="-31"/>
          <w:sz w:val="24"/>
        </w:rPr>
        <w:t xml:space="preserve"> </w:t>
      </w:r>
      <w:r w:rsidR="00DA1C9E" w:rsidRPr="007912B3">
        <w:rPr>
          <w:rFonts w:ascii="Times New Roman"/>
          <w:sz w:val="24"/>
        </w:rPr>
        <w:t>supplies</w:t>
      </w:r>
      <w:r>
        <w:rPr>
          <w:rFonts w:ascii="Times New Roman"/>
          <w:sz w:val="24"/>
        </w:rPr>
        <w:t xml:space="preserve"> are not covered</w:t>
      </w:r>
      <w:r w:rsidR="00DA1C9E" w:rsidRPr="007912B3">
        <w:rPr>
          <w:rFonts w:ascii="Times New Roman"/>
          <w:sz w:val="24"/>
        </w:rPr>
        <w:t>)</w:t>
      </w:r>
      <w:r>
        <w:rPr>
          <w:rFonts w:ascii="Times New Roman"/>
          <w:sz w:val="24"/>
        </w:rPr>
        <w:t>.</w:t>
      </w:r>
    </w:p>
    <w:p w14:paraId="5CE0A656" w14:textId="471A9CF6" w:rsidR="00910B8F" w:rsidRDefault="007912B3" w:rsidP="007912B3">
      <w:pPr>
        <w:pStyle w:val="ListParagraph"/>
        <w:numPr>
          <w:ilvl w:val="0"/>
          <w:numId w:val="5"/>
        </w:numPr>
        <w:tabs>
          <w:tab w:val="left" w:pos="940"/>
        </w:tabs>
        <w:spacing w:before="120" w:line="254" w:lineRule="auto"/>
        <w:ind w:right="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Wildfire </w:t>
      </w:r>
      <w:r w:rsidR="003B37A6">
        <w:rPr>
          <w:rFonts w:ascii="Times New Roman" w:eastAsia="Times New Roman" w:hAnsi="Times New Roman" w:cs="Times New Roman"/>
          <w:sz w:val="24"/>
          <w:szCs w:val="24"/>
        </w:rPr>
        <w:t xml:space="preserve">hazard </w:t>
      </w:r>
      <w:r>
        <w:rPr>
          <w:rFonts w:ascii="Times New Roman" w:eastAsia="Times New Roman" w:hAnsi="Times New Roman" w:cs="Times New Roman"/>
          <w:sz w:val="24"/>
          <w:szCs w:val="24"/>
        </w:rPr>
        <w:t>mitigation activities, such as</w:t>
      </w:r>
      <w:r w:rsidR="00DA1C9E" w:rsidRPr="00405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hazardous </w:t>
      </w:r>
      <w:r w:rsidR="00DA1C9E" w:rsidRPr="0040518F">
        <w:rPr>
          <w:rFonts w:ascii="Times New Roman" w:eastAsia="Times New Roman" w:hAnsi="Times New Roman" w:cs="Times New Roman"/>
          <w:sz w:val="24"/>
          <w:szCs w:val="24"/>
        </w:rPr>
        <w:t>fuel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A1C9E" w:rsidRPr="0040518F">
        <w:rPr>
          <w:rFonts w:ascii="Times New Roman" w:eastAsia="Times New Roman" w:hAnsi="Times New Roman" w:cs="Times New Roman"/>
          <w:sz w:val="24"/>
          <w:szCs w:val="24"/>
        </w:rPr>
        <w:t xml:space="preserve"> reduction, debris collection,</w:t>
      </w:r>
      <w:r w:rsidR="00DA1C9E" w:rsidRPr="0040518F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DA1C9E" w:rsidRPr="0040518F">
        <w:rPr>
          <w:rFonts w:ascii="Times New Roman" w:eastAsia="Times New Roman" w:hAnsi="Times New Roman" w:cs="Times New Roman"/>
          <w:sz w:val="24"/>
          <w:szCs w:val="24"/>
        </w:rPr>
        <w:t>chipping program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A1C9E" w:rsidRPr="0040518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C9E" w:rsidRPr="004051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A1C9E" w:rsidRPr="0040518F">
        <w:rPr>
          <w:rFonts w:ascii="Times New Roman" w:eastAsia="Times New Roman" w:hAnsi="Times New Roman" w:cs="Times New Roman"/>
          <w:sz w:val="24"/>
          <w:szCs w:val="24"/>
        </w:rPr>
        <w:t>etc.</w:t>
      </w:r>
    </w:p>
    <w:p w14:paraId="6C5BAFCA" w14:textId="07953C97" w:rsidR="00E55193" w:rsidRDefault="007912B3" w:rsidP="007912B3">
      <w:pPr>
        <w:pStyle w:val="ListParagraph"/>
        <w:numPr>
          <w:ilvl w:val="0"/>
          <w:numId w:val="5"/>
        </w:numPr>
        <w:tabs>
          <w:tab w:val="left" w:pos="940"/>
        </w:tabs>
        <w:spacing w:before="120" w:line="254" w:lineRule="auto"/>
        <w:ind w:right="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Addressing and signs.</w:t>
      </w:r>
    </w:p>
    <w:p w14:paraId="315A065D" w14:textId="768F324F" w:rsidR="00910B8F" w:rsidRPr="007912B3" w:rsidRDefault="00E55193" w:rsidP="00793D06">
      <w:pPr>
        <w:pStyle w:val="ListParagraph"/>
        <w:numPr>
          <w:ilvl w:val="0"/>
          <w:numId w:val="5"/>
        </w:numPr>
        <w:tabs>
          <w:tab w:val="left" w:pos="940"/>
        </w:tabs>
        <w:spacing w:before="120" w:line="254" w:lineRule="auto"/>
        <w:ind w:right="9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items may be eligible</w:t>
      </w:r>
      <w:r w:rsidR="00435DA6">
        <w:rPr>
          <w:rFonts w:ascii="Times New Roman" w:eastAsia="Times New Roman" w:hAnsi="Times New Roman" w:cs="Times New Roman"/>
          <w:sz w:val="24"/>
          <w:szCs w:val="24"/>
        </w:rPr>
        <w:t xml:space="preserve">; attend the </w:t>
      </w:r>
      <w:r w:rsidR="00793D06">
        <w:rPr>
          <w:rFonts w:ascii="Times New Roman" w:eastAsia="Times New Roman" w:hAnsi="Times New Roman" w:cs="Times New Roman"/>
          <w:sz w:val="24"/>
          <w:szCs w:val="24"/>
        </w:rPr>
        <w:t xml:space="preserve">informational </w:t>
      </w:r>
      <w:r w:rsidR="00435DA6">
        <w:rPr>
          <w:rFonts w:ascii="Times New Roman" w:eastAsia="Times New Roman" w:hAnsi="Times New Roman" w:cs="Times New Roman"/>
          <w:sz w:val="24"/>
          <w:szCs w:val="24"/>
        </w:rPr>
        <w:t>webinar on</w:t>
      </w:r>
      <w:r w:rsidR="00D137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D137B3">
        <w:rPr>
          <w:rFonts w:ascii="Times New Roman" w:eastAsia="Times New Roman" w:hAnsi="Times New Roman" w:cs="Times New Roman"/>
          <w:sz w:val="24"/>
          <w:szCs w:val="24"/>
        </w:rPr>
        <w:br/>
      </w:r>
      <w:r w:rsidR="00435DA6" w:rsidRPr="00D137B3"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 w:rsidRPr="00D137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3D06" w:rsidRPr="00D137B3">
        <w:rPr>
          <w:rFonts w:ascii="Times New Roman" w:eastAsia="Times New Roman" w:hAnsi="Times New Roman" w:cs="Times New Roman"/>
          <w:b/>
          <w:sz w:val="24"/>
          <w:szCs w:val="24"/>
        </w:rPr>
        <w:t>February 10</w:t>
      </w:r>
      <w:r w:rsidR="00793D06" w:rsidRPr="00D137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793D06" w:rsidRPr="00D137B3">
        <w:rPr>
          <w:rFonts w:ascii="Times New Roman" w:eastAsia="Times New Roman" w:hAnsi="Times New Roman" w:cs="Times New Roman"/>
          <w:b/>
          <w:sz w:val="24"/>
          <w:szCs w:val="24"/>
        </w:rPr>
        <w:t xml:space="preserve"> at 1100</w:t>
      </w:r>
      <w:r w:rsidR="00793D06">
        <w:rPr>
          <w:rFonts w:ascii="Times New Roman" w:eastAsia="Times New Roman" w:hAnsi="Times New Roman" w:cs="Times New Roman"/>
          <w:sz w:val="24"/>
          <w:szCs w:val="24"/>
        </w:rPr>
        <w:t xml:space="preserve"> (see invitation further down this document). Recordings will be available at: </w:t>
      </w:r>
      <w:hyperlink r:id="rId8" w:history="1">
        <w:r w:rsidR="00793D06" w:rsidRPr="00ED1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https://www.dnr.wa.gov/WildfireDefense</w:t>
        </w:r>
      </w:hyperlink>
      <w:r w:rsidR="00793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34D64" w14:textId="29569529" w:rsidR="00D10D18" w:rsidRPr="00D10D18" w:rsidRDefault="00DA1C9E" w:rsidP="00D10D18">
      <w:pPr>
        <w:pStyle w:val="BodyText"/>
        <w:spacing w:before="159"/>
        <w:ind w:left="200" w:right="400"/>
      </w:pPr>
      <w:r>
        <w:t xml:space="preserve">Outlined below is a list of approved equipment and services which can be </w:t>
      </w:r>
      <w:r w:rsidR="007912B3">
        <w:t>rented</w:t>
      </w:r>
      <w:r w:rsidR="009E7140">
        <w:t xml:space="preserve"> and reimbursed</w:t>
      </w:r>
      <w:r w:rsidR="007912B3">
        <w:rPr>
          <w:spacing w:val="-26"/>
        </w:rPr>
        <w:t xml:space="preserve"> </w:t>
      </w:r>
      <w:r w:rsidR="007912B3">
        <w:t>with</w:t>
      </w:r>
      <w:r>
        <w:t xml:space="preserve"> state funds administered by DNR for </w:t>
      </w:r>
      <w:r w:rsidR="0035662A">
        <w:t>this Grant</w:t>
      </w:r>
      <w:r w:rsidR="00D10D18">
        <w:t>. Additional items may be acceptable; Please confirm before incurring expenses, as non-eligible expenses will not be reimbursed.  For</w:t>
      </w:r>
      <w:r>
        <w:rPr>
          <w:spacing w:val="-31"/>
        </w:rPr>
        <w:t xml:space="preserve"> </w:t>
      </w:r>
      <w:r w:rsidR="009E7140">
        <w:t xml:space="preserve">more </w:t>
      </w:r>
      <w:r w:rsidR="0075668B">
        <w:t>information,</w:t>
      </w:r>
      <w:r w:rsidR="009E7140">
        <w:t xml:space="preserve"> contact </w:t>
      </w:r>
      <w:r w:rsidR="00793D06">
        <w:t xml:space="preserve">the Grant Manager or </w:t>
      </w:r>
      <w:r w:rsidR="009E7140">
        <w:t>your Local WADNR Community Resilience Coordinator</w:t>
      </w:r>
      <w:r w:rsidR="00793D06">
        <w:t xml:space="preserve"> listed </w:t>
      </w:r>
      <w:r w:rsidR="00D10D18">
        <w:t xml:space="preserve">in the contacts </w:t>
      </w:r>
      <w:r w:rsidR="00793D06">
        <w:t>below</w:t>
      </w:r>
      <w:r w:rsidR="009E7140">
        <w:t xml:space="preserve">. </w:t>
      </w:r>
    </w:p>
    <w:p w14:paraId="5A6CE390" w14:textId="0A1F301F" w:rsidR="00910B8F" w:rsidRDefault="00910B8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4"/>
        <w:gridCol w:w="2805"/>
      </w:tblGrid>
      <w:tr w:rsidR="008C3DE8" w14:paraId="55B0C2DF" w14:textId="77777777" w:rsidTr="00D10D18">
        <w:trPr>
          <w:trHeight w:val="304"/>
        </w:trPr>
        <w:tc>
          <w:tcPr>
            <w:tcW w:w="0" w:type="auto"/>
          </w:tcPr>
          <w:p w14:paraId="04EBDE11" w14:textId="7DB2D4A6" w:rsidR="00910B8F" w:rsidRPr="00E55193" w:rsidRDefault="000C63EB" w:rsidP="000C63EB">
            <w:pPr>
              <w:pStyle w:val="TableParagraph"/>
              <w:spacing w:before="46"/>
              <w:ind w:left="230" w:right="-43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Sample of </w:t>
            </w:r>
            <w:r w:rsidR="00DA1C9E" w:rsidRPr="000C63EB">
              <w:rPr>
                <w:rFonts w:ascii="Times New Roman"/>
                <w:b/>
                <w:sz w:val="24"/>
                <w:u w:val="thick" w:color="000000"/>
              </w:rPr>
              <w:t>Approved Services and</w:t>
            </w:r>
            <w:r w:rsidR="00DA1C9E" w:rsidRPr="000C63EB">
              <w:rPr>
                <w:rFonts w:ascii="Times New Roman"/>
                <w:b/>
                <w:spacing w:val="-11"/>
                <w:sz w:val="24"/>
                <w:u w:val="thick" w:color="000000"/>
              </w:rPr>
              <w:t xml:space="preserve"> </w:t>
            </w:r>
            <w:r w:rsidR="00DA1C9E" w:rsidRPr="000C63EB">
              <w:rPr>
                <w:rFonts w:ascii="Times New Roman"/>
                <w:b/>
                <w:sz w:val="24"/>
                <w:u w:val="thick" w:color="000000"/>
              </w:rPr>
              <w:t>Expenses</w:t>
            </w:r>
          </w:p>
        </w:tc>
        <w:tc>
          <w:tcPr>
            <w:tcW w:w="0" w:type="auto"/>
          </w:tcPr>
          <w:p w14:paraId="67B2E965" w14:textId="3D9B1124" w:rsidR="00910B8F" w:rsidRDefault="00910B8F">
            <w:pPr>
              <w:pStyle w:val="TableParagraph"/>
              <w:spacing w:before="29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DE8" w:rsidRPr="000C63EB" w14:paraId="64FB14CD" w14:textId="77777777" w:rsidTr="00D10D18">
        <w:trPr>
          <w:trHeight w:val="1655"/>
        </w:trPr>
        <w:tc>
          <w:tcPr>
            <w:tcW w:w="0" w:type="auto"/>
          </w:tcPr>
          <w:p w14:paraId="005A43F9" w14:textId="3ADD324F" w:rsidR="009E7140" w:rsidRDefault="00DA1C9E" w:rsidP="009E7140">
            <w:pPr>
              <w:pStyle w:val="TableParagraph"/>
              <w:numPr>
                <w:ilvl w:val="0"/>
                <w:numId w:val="9"/>
              </w:numPr>
              <w:ind w:right="251"/>
              <w:rPr>
                <w:rFonts w:ascii="Times New Roman"/>
                <w:sz w:val="24"/>
                <w:szCs w:val="24"/>
              </w:rPr>
            </w:pPr>
            <w:r w:rsidRPr="000C63EB">
              <w:rPr>
                <w:rFonts w:ascii="Times New Roman"/>
                <w:sz w:val="24"/>
                <w:szCs w:val="24"/>
              </w:rPr>
              <w:t xml:space="preserve">Equipment rental for </w:t>
            </w:r>
            <w:r w:rsidR="009E7140">
              <w:rPr>
                <w:rFonts w:ascii="Times New Roman"/>
                <w:sz w:val="24"/>
                <w:szCs w:val="24"/>
              </w:rPr>
              <w:t>wild</w:t>
            </w:r>
            <w:r w:rsidRPr="000C63EB">
              <w:rPr>
                <w:rFonts w:ascii="Times New Roman"/>
                <w:sz w:val="24"/>
                <w:szCs w:val="24"/>
              </w:rPr>
              <w:t xml:space="preserve">fire </w:t>
            </w:r>
            <w:r w:rsidR="009E7140">
              <w:rPr>
                <w:rFonts w:ascii="Times New Roman"/>
                <w:sz w:val="24"/>
                <w:szCs w:val="24"/>
              </w:rPr>
              <w:t xml:space="preserve">hazard </w:t>
            </w:r>
            <w:r w:rsidRPr="000C63EB">
              <w:rPr>
                <w:rFonts w:ascii="Times New Roman"/>
                <w:sz w:val="24"/>
                <w:szCs w:val="24"/>
              </w:rPr>
              <w:t>mitigation,</w:t>
            </w:r>
            <w:r w:rsidRPr="000C63EB">
              <w:rPr>
                <w:rFonts w:ascii="Times New Roman"/>
                <w:spacing w:val="-7"/>
                <w:sz w:val="24"/>
                <w:szCs w:val="24"/>
              </w:rPr>
              <w:t xml:space="preserve"> </w:t>
            </w:r>
            <w:r w:rsidRPr="000C63EB">
              <w:rPr>
                <w:rFonts w:ascii="Times New Roman"/>
                <w:sz w:val="24"/>
                <w:szCs w:val="24"/>
              </w:rPr>
              <w:t xml:space="preserve">fuel </w:t>
            </w:r>
            <w:r w:rsidR="008C3DE8">
              <w:rPr>
                <w:rFonts w:ascii="Times New Roman"/>
                <w:sz w:val="24"/>
                <w:szCs w:val="24"/>
              </w:rPr>
              <w:t>for equipment</w:t>
            </w:r>
          </w:p>
          <w:p w14:paraId="7930D686" w14:textId="4C70B3DD" w:rsidR="00910B8F" w:rsidRPr="000C63EB" w:rsidRDefault="008C3DE8" w:rsidP="009E7140">
            <w:pPr>
              <w:pStyle w:val="TableParagraph"/>
              <w:numPr>
                <w:ilvl w:val="0"/>
                <w:numId w:val="9"/>
              </w:numPr>
              <w:ind w:righ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Hazardous fuel </w:t>
            </w:r>
            <w:r w:rsidR="00DA1C9E" w:rsidRPr="000C63EB">
              <w:rPr>
                <w:rFonts w:ascii="Times New Roman"/>
                <w:sz w:val="24"/>
                <w:szCs w:val="24"/>
              </w:rPr>
              <w:t>removal or firebreaks (chipper, debris</w:t>
            </w:r>
            <w:r w:rsidR="00DA1C9E" w:rsidRPr="000C63EB">
              <w:rPr>
                <w:rFonts w:ascii="Times New Roman"/>
                <w:spacing w:val="-9"/>
                <w:sz w:val="24"/>
                <w:szCs w:val="24"/>
              </w:rPr>
              <w:t xml:space="preserve"> </w:t>
            </w:r>
            <w:r w:rsidR="00DA1C9E" w:rsidRPr="000C63EB">
              <w:rPr>
                <w:rFonts w:ascii="Times New Roman"/>
                <w:sz w:val="24"/>
                <w:szCs w:val="24"/>
              </w:rPr>
              <w:t>bins, chainsaw, industrial leaf blowers,</w:t>
            </w:r>
            <w:r w:rsidR="00DA1C9E" w:rsidRPr="000C63EB">
              <w:rPr>
                <w:rFonts w:asci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 xml:space="preserve">industrial </w:t>
            </w:r>
            <w:r w:rsidR="00DA1C9E" w:rsidRPr="000C63EB">
              <w:rPr>
                <w:rFonts w:ascii="Times New Roman"/>
                <w:sz w:val="24"/>
                <w:szCs w:val="24"/>
              </w:rPr>
              <w:t>weed eaters,</w:t>
            </w:r>
            <w:r w:rsidR="00DA1C9E" w:rsidRPr="000C63EB">
              <w:rPr>
                <w:rFonts w:ascii="Times New Roman"/>
                <w:spacing w:val="-5"/>
                <w:sz w:val="24"/>
                <w:szCs w:val="24"/>
              </w:rPr>
              <w:t xml:space="preserve"> </w:t>
            </w:r>
            <w:r w:rsidR="00DA1C9E" w:rsidRPr="000C63EB">
              <w:rPr>
                <w:rFonts w:ascii="Times New Roman"/>
                <w:sz w:val="24"/>
                <w:szCs w:val="24"/>
              </w:rPr>
              <w:t>etc.)</w:t>
            </w:r>
          </w:p>
          <w:p w14:paraId="61A2DA00" w14:textId="48D95829" w:rsidR="000C63EB" w:rsidRPr="008C3DE8" w:rsidRDefault="00DA1C9E" w:rsidP="008C3DE8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  <w:szCs w:val="24"/>
              </w:rPr>
            </w:pPr>
            <w:r w:rsidRPr="000C63EB">
              <w:rPr>
                <w:rFonts w:ascii="Times New Roman"/>
                <w:sz w:val="24"/>
                <w:szCs w:val="24"/>
              </w:rPr>
              <w:t>Firewise Workshop</w:t>
            </w:r>
            <w:r w:rsidRPr="000C63EB">
              <w:rPr>
                <w:rFonts w:ascii="Times New Roman"/>
                <w:spacing w:val="-5"/>
                <w:sz w:val="24"/>
                <w:szCs w:val="24"/>
              </w:rPr>
              <w:t xml:space="preserve"> </w:t>
            </w:r>
            <w:r w:rsidR="008C3DE8">
              <w:rPr>
                <w:rFonts w:ascii="Times New Roman"/>
                <w:sz w:val="24"/>
                <w:szCs w:val="24"/>
              </w:rPr>
              <w:t>expense</w:t>
            </w:r>
          </w:p>
        </w:tc>
        <w:tc>
          <w:tcPr>
            <w:tcW w:w="0" w:type="auto"/>
          </w:tcPr>
          <w:p w14:paraId="1387EB92" w14:textId="77777777" w:rsidR="006A25A8" w:rsidRDefault="009E7140" w:rsidP="009E7140">
            <w:pPr>
              <w:pStyle w:val="Table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7140">
              <w:rPr>
                <w:rFonts w:ascii="Times New Roman" w:eastAsia="Times New Roman" w:hAnsi="Times New Roman" w:cs="Times New Roman"/>
                <w:sz w:val="24"/>
                <w:szCs w:val="24"/>
              </w:rPr>
              <w:t>Fire Resistant Plants</w:t>
            </w:r>
          </w:p>
          <w:p w14:paraId="03CA2790" w14:textId="77777777" w:rsidR="008C3DE8" w:rsidRDefault="009E7140" w:rsidP="008C3DE8">
            <w:pPr>
              <w:pStyle w:val="TableParagraph"/>
              <w:numPr>
                <w:ilvl w:val="0"/>
                <w:numId w:val="9"/>
              </w:numPr>
              <w:spacing w:line="263" w:lineRule="exact"/>
              <w:rPr>
                <w:rFonts w:ascii="Times New Roman"/>
                <w:sz w:val="24"/>
                <w:szCs w:val="24"/>
              </w:rPr>
            </w:pPr>
            <w:r w:rsidRPr="000C63EB">
              <w:rPr>
                <w:rFonts w:ascii="Times New Roman"/>
                <w:sz w:val="24"/>
                <w:szCs w:val="24"/>
              </w:rPr>
              <w:t>Hardscape materials such as gravel</w:t>
            </w:r>
          </w:p>
          <w:p w14:paraId="4925ADD2" w14:textId="77777777" w:rsidR="008C3DE8" w:rsidRDefault="008C3DE8" w:rsidP="008C3DE8">
            <w:pPr>
              <w:pStyle w:val="TableParagraph"/>
              <w:numPr>
                <w:ilvl w:val="0"/>
                <w:numId w:val="9"/>
              </w:numPr>
              <w:spacing w:line="263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Tipping Fees</w:t>
            </w:r>
          </w:p>
          <w:p w14:paraId="76C7AB14" w14:textId="62BDB168" w:rsidR="00D10D18" w:rsidRPr="00D10D18" w:rsidRDefault="00D10D18" w:rsidP="00D10D18">
            <w:pPr>
              <w:pStyle w:val="TableParagraph"/>
              <w:numPr>
                <w:ilvl w:val="0"/>
                <w:numId w:val="9"/>
              </w:numPr>
              <w:spacing w:line="263" w:lineRule="exact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Labor costs</w:t>
            </w:r>
          </w:p>
        </w:tc>
      </w:tr>
      <w:tr w:rsidR="00910B8F" w:rsidRPr="000C63EB" w14:paraId="3834127B" w14:textId="77777777" w:rsidTr="00D10D18">
        <w:trPr>
          <w:trHeight w:val="755"/>
        </w:trPr>
        <w:tc>
          <w:tcPr>
            <w:tcW w:w="0" w:type="auto"/>
            <w:gridSpan w:val="2"/>
          </w:tcPr>
          <w:p w14:paraId="069074F1" w14:textId="77777777" w:rsidR="0032386E" w:rsidRPr="000C63EB" w:rsidRDefault="0032386E" w:rsidP="009E7140">
            <w:pPr>
              <w:pStyle w:val="TableParagraph"/>
              <w:numPr>
                <w:ilvl w:val="0"/>
                <w:numId w:val="9"/>
              </w:numPr>
              <w:spacing w:line="263" w:lineRule="exact"/>
              <w:rPr>
                <w:rFonts w:ascii="Times New Roman"/>
                <w:sz w:val="24"/>
                <w:szCs w:val="24"/>
              </w:rPr>
            </w:pPr>
            <w:r w:rsidRPr="000C63EB">
              <w:rPr>
                <w:rFonts w:ascii="Times New Roman"/>
                <w:sz w:val="24"/>
                <w:szCs w:val="24"/>
              </w:rPr>
              <w:t>Dumpster rental</w:t>
            </w:r>
          </w:p>
          <w:p w14:paraId="6EE2FD91" w14:textId="77777777" w:rsidR="006A25A8" w:rsidRPr="000C63EB" w:rsidRDefault="006A25A8" w:rsidP="009E7140">
            <w:pPr>
              <w:pStyle w:val="TableParagraph"/>
              <w:numPr>
                <w:ilvl w:val="0"/>
                <w:numId w:val="9"/>
              </w:numPr>
              <w:spacing w:line="263" w:lineRule="exact"/>
              <w:rPr>
                <w:rFonts w:ascii="Times New Roman"/>
                <w:sz w:val="24"/>
                <w:szCs w:val="24"/>
              </w:rPr>
            </w:pPr>
            <w:r w:rsidRPr="000C63EB">
              <w:rPr>
                <w:rFonts w:ascii="Times New Roman"/>
                <w:sz w:val="24"/>
                <w:szCs w:val="24"/>
              </w:rPr>
              <w:t>Community mailings</w:t>
            </w:r>
          </w:p>
          <w:p w14:paraId="10CA33DB" w14:textId="03A5E18E" w:rsidR="006A25A8" w:rsidRPr="008C3DE8" w:rsidRDefault="00340321" w:rsidP="008C3DE8">
            <w:pPr>
              <w:pStyle w:val="TableParagraph"/>
              <w:numPr>
                <w:ilvl w:val="0"/>
                <w:numId w:val="9"/>
              </w:numPr>
              <w:spacing w:line="263" w:lineRule="exact"/>
              <w:rPr>
                <w:rFonts w:ascii="Times New Roman"/>
                <w:sz w:val="24"/>
                <w:szCs w:val="24"/>
              </w:rPr>
            </w:pPr>
            <w:r w:rsidRPr="000C63EB">
              <w:rPr>
                <w:rFonts w:ascii="Times New Roman"/>
                <w:sz w:val="24"/>
                <w:szCs w:val="24"/>
              </w:rPr>
              <w:t>Contractor costs</w:t>
            </w:r>
          </w:p>
        </w:tc>
      </w:tr>
    </w:tbl>
    <w:p w14:paraId="124BDA44" w14:textId="5CE3EEE6" w:rsidR="00D10D18" w:rsidRDefault="00D10D18">
      <w:pP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</w:p>
    <w:p w14:paraId="2F50C6F2" w14:textId="60AACB9E" w:rsidR="00D10D18" w:rsidRDefault="00D10D18">
      <w:pP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</w:p>
    <w:p w14:paraId="35140A82" w14:textId="77777777" w:rsidR="00D10D18" w:rsidRDefault="00D10D18">
      <w:pPr>
        <w:rPr>
          <w:rFonts w:ascii="Times New Roman" w:eastAsia="Times New Roman" w:hAnsi="Times New Roman"/>
          <w:b/>
          <w:bCs/>
          <w:sz w:val="24"/>
          <w:szCs w:val="24"/>
          <w:u w:val="thick" w:color="000000"/>
        </w:rPr>
      </w:pPr>
    </w:p>
    <w:p w14:paraId="0B521AC8" w14:textId="77BFC094" w:rsidR="00910B8F" w:rsidRDefault="00DA1C9E" w:rsidP="00D10D18">
      <w:pPr>
        <w:pStyle w:val="Heading2"/>
        <w:jc w:val="center"/>
        <w:rPr>
          <w:b w:val="0"/>
          <w:bCs w:val="0"/>
        </w:rPr>
      </w:pPr>
      <w:r>
        <w:rPr>
          <w:u w:color="000000"/>
        </w:rPr>
        <w:lastRenderedPageBreak/>
        <w:t>Ineligible</w:t>
      </w:r>
      <w:r>
        <w:rPr>
          <w:spacing w:val="-14"/>
          <w:u w:color="000000"/>
        </w:rPr>
        <w:t xml:space="preserve"> </w:t>
      </w:r>
      <w:r w:rsidRPr="00D10D18">
        <w:t>Projects</w:t>
      </w:r>
      <w:r w:rsidR="00D10D18">
        <w:rPr>
          <w:u w:color="000000"/>
        </w:rPr>
        <w:t xml:space="preserve"> or Items</w:t>
      </w:r>
      <w:r>
        <w:rPr>
          <w:u w:color="000000"/>
        </w:rPr>
        <w:t>:</w:t>
      </w:r>
    </w:p>
    <w:p w14:paraId="67DA2F4A" w14:textId="77777777" w:rsidR="00910B8F" w:rsidRDefault="00910B8F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8551269" w14:textId="77777777" w:rsidR="00910B8F" w:rsidRPr="0040518F" w:rsidRDefault="00DA1C9E" w:rsidP="0040518F">
      <w:pPr>
        <w:pStyle w:val="ListParagraph"/>
        <w:numPr>
          <w:ilvl w:val="0"/>
          <w:numId w:val="6"/>
        </w:numPr>
        <w:tabs>
          <w:tab w:val="left" w:pos="1079"/>
        </w:tabs>
        <w:spacing w:before="55" w:line="293" w:lineRule="exact"/>
        <w:ind w:right="628"/>
        <w:rPr>
          <w:rFonts w:ascii="Times New Roman" w:eastAsia="Times New Roman" w:hAnsi="Times New Roman" w:cs="Times New Roman"/>
          <w:sz w:val="24"/>
          <w:szCs w:val="24"/>
        </w:rPr>
      </w:pPr>
      <w:r w:rsidRPr="0040518F">
        <w:rPr>
          <w:rFonts w:ascii="Times New Roman"/>
          <w:sz w:val="24"/>
        </w:rPr>
        <w:t>Promotional literature for a</w:t>
      </w:r>
      <w:r w:rsidRPr="0040518F">
        <w:rPr>
          <w:rFonts w:ascii="Times New Roman"/>
          <w:spacing w:val="-5"/>
          <w:sz w:val="24"/>
        </w:rPr>
        <w:t xml:space="preserve"> </w:t>
      </w:r>
      <w:r w:rsidRPr="0040518F">
        <w:rPr>
          <w:rFonts w:ascii="Times New Roman"/>
          <w:sz w:val="24"/>
        </w:rPr>
        <w:t>community.</w:t>
      </w:r>
    </w:p>
    <w:p w14:paraId="32B00888" w14:textId="1D9A86B1" w:rsidR="00910B8F" w:rsidRPr="002B0B90" w:rsidRDefault="00DA1C9E" w:rsidP="0040518F">
      <w:pPr>
        <w:pStyle w:val="ListParagraph"/>
        <w:numPr>
          <w:ilvl w:val="0"/>
          <w:numId w:val="6"/>
        </w:numPr>
        <w:tabs>
          <w:tab w:val="left" w:pos="1079"/>
        </w:tabs>
        <w:spacing w:before="21" w:line="274" w:lineRule="exact"/>
        <w:ind w:right="675"/>
        <w:rPr>
          <w:rFonts w:ascii="Times New Roman" w:eastAsia="Times New Roman" w:hAnsi="Times New Roman" w:cs="Times New Roman"/>
          <w:sz w:val="24"/>
          <w:szCs w:val="24"/>
        </w:rPr>
      </w:pPr>
      <w:r w:rsidRPr="0040518F">
        <w:rPr>
          <w:rFonts w:ascii="Times New Roman"/>
          <w:sz w:val="24"/>
        </w:rPr>
        <w:t>Projects outside the intent and scope of the legislative funding as interpreted by</w:t>
      </w:r>
      <w:r w:rsidRPr="0040518F">
        <w:rPr>
          <w:rFonts w:ascii="Times New Roman"/>
          <w:spacing w:val="-31"/>
          <w:sz w:val="24"/>
        </w:rPr>
        <w:t xml:space="preserve"> </w:t>
      </w:r>
      <w:r w:rsidRPr="0040518F">
        <w:rPr>
          <w:rFonts w:ascii="Times New Roman"/>
          <w:sz w:val="24"/>
        </w:rPr>
        <w:t>the DNR.</w:t>
      </w:r>
    </w:p>
    <w:p w14:paraId="4C2DFA22" w14:textId="7B3A4A7D" w:rsidR="002B0B90" w:rsidRPr="00081BFD" w:rsidRDefault="002B0B90" w:rsidP="0040518F">
      <w:pPr>
        <w:pStyle w:val="ListParagraph"/>
        <w:numPr>
          <w:ilvl w:val="0"/>
          <w:numId w:val="6"/>
        </w:numPr>
        <w:tabs>
          <w:tab w:val="left" w:pos="1079"/>
        </w:tabs>
        <w:spacing w:before="21" w:line="274" w:lineRule="exact"/>
        <w:ind w:right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Food or Beverages</w:t>
      </w:r>
    </w:p>
    <w:p w14:paraId="0648A376" w14:textId="78A0719C" w:rsidR="00081BFD" w:rsidRPr="0040518F" w:rsidRDefault="00081BFD" w:rsidP="0040518F">
      <w:pPr>
        <w:pStyle w:val="ListParagraph"/>
        <w:numPr>
          <w:ilvl w:val="0"/>
          <w:numId w:val="6"/>
        </w:numPr>
        <w:tabs>
          <w:tab w:val="left" w:pos="1079"/>
        </w:tabs>
        <w:spacing w:before="21" w:line="274" w:lineRule="exact"/>
        <w:ind w:right="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Indirect and administrative costs</w:t>
      </w:r>
    </w:p>
    <w:p w14:paraId="264420B3" w14:textId="77777777" w:rsidR="00910B8F" w:rsidRDefault="00910B8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1100AC0F" w14:textId="5ECCD308" w:rsidR="00910B8F" w:rsidRPr="009E7140" w:rsidRDefault="00DA1C9E" w:rsidP="00D10D18">
      <w:pPr>
        <w:pStyle w:val="Heading2"/>
        <w:jc w:val="center"/>
        <w:rPr>
          <w:b w:val="0"/>
          <w:bCs w:val="0"/>
        </w:rPr>
      </w:pPr>
      <w:r>
        <w:rPr>
          <w:u w:color="000000"/>
        </w:rPr>
        <w:t>Funding</w:t>
      </w:r>
      <w:r>
        <w:rPr>
          <w:spacing w:val="-6"/>
          <w:u w:color="000000"/>
        </w:rPr>
        <w:t xml:space="preserve"> </w:t>
      </w:r>
      <w:r w:rsidRPr="00D10D18">
        <w:t>Ranges</w:t>
      </w:r>
      <w:r>
        <w:rPr>
          <w:u w:color="000000"/>
        </w:rPr>
        <w:t>:</w:t>
      </w:r>
    </w:p>
    <w:p w14:paraId="61D57CEF" w14:textId="10919332" w:rsidR="00910B8F" w:rsidRDefault="00DA1C9E">
      <w:pPr>
        <w:pStyle w:val="BodyText"/>
        <w:spacing w:before="69"/>
        <w:ind w:left="306" w:right="52"/>
      </w:pPr>
      <w:r>
        <w:t xml:space="preserve">Grants </w:t>
      </w:r>
      <w:r w:rsidR="009E7140">
        <w:t>shall not exceed</w:t>
      </w:r>
      <w:r w:rsidR="005E44A3">
        <w:t xml:space="preserve"> $</w:t>
      </w:r>
      <w:r w:rsidR="00C80A91">
        <w:t>3</w:t>
      </w:r>
      <w:r w:rsidR="000814C6">
        <w:t>,000</w:t>
      </w:r>
      <w:r w:rsidR="00C97508">
        <w:t xml:space="preserve"> </w:t>
      </w:r>
      <w:r>
        <w:t>per</w:t>
      </w:r>
      <w:r>
        <w:rPr>
          <w:spacing w:val="-30"/>
        </w:rPr>
        <w:t xml:space="preserve"> </w:t>
      </w:r>
      <w:r>
        <w:t>community.</w:t>
      </w:r>
      <w:r w:rsidR="000814C6">
        <w:t xml:space="preserve">  If you have needs beyond </w:t>
      </w:r>
      <w:r w:rsidR="009E7140">
        <w:t>this amount,</w:t>
      </w:r>
      <w:r w:rsidR="000814C6">
        <w:t xml:space="preserve"> dis</w:t>
      </w:r>
      <w:r w:rsidR="0032386E">
        <w:t>c</w:t>
      </w:r>
      <w:r w:rsidR="000814C6">
        <w:t>uss</w:t>
      </w:r>
      <w:r w:rsidR="009E7140">
        <w:t xml:space="preserve"> with your local DNR Community Resilience Coordinator</w:t>
      </w:r>
      <w:r w:rsidR="00FA69B2">
        <w:t xml:space="preserve"> as there may be other funding options available</w:t>
      </w:r>
      <w:r w:rsidR="000814C6">
        <w:t>.</w:t>
      </w:r>
    </w:p>
    <w:p w14:paraId="5626D396" w14:textId="77777777" w:rsidR="00910B8F" w:rsidRDefault="00910B8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2329212" w14:textId="4DF4B695" w:rsidR="00C80A91" w:rsidRPr="00D10D18" w:rsidRDefault="00DA1C9E" w:rsidP="00D10D18">
      <w:pPr>
        <w:pStyle w:val="Heading2"/>
        <w:jc w:val="center"/>
      </w:pPr>
      <w:r w:rsidRPr="00D10D18">
        <w:t xml:space="preserve">Grant </w:t>
      </w:r>
      <w:r w:rsidR="009E7140" w:rsidRPr="00D10D18">
        <w:t>Application Deadline</w:t>
      </w:r>
      <w:r w:rsidR="00C80A91" w:rsidRPr="00D10D18">
        <w:t xml:space="preserve"> and </w:t>
      </w:r>
      <w:r w:rsidRPr="00D10D18">
        <w:t>Review:</w:t>
      </w:r>
      <w:bookmarkStart w:id="5" w:name="Funding_Ranges:"/>
      <w:bookmarkEnd w:id="5"/>
    </w:p>
    <w:p w14:paraId="5A2D8E3F" w14:textId="1F472D2D" w:rsidR="00C80A91" w:rsidRDefault="00C80A91" w:rsidP="005E44A3">
      <w:pPr>
        <w:pStyle w:val="BodyText"/>
        <w:spacing w:before="69"/>
        <w:ind w:left="493" w:right="52"/>
      </w:pPr>
      <w:r w:rsidRPr="00081BFD">
        <w:rPr>
          <w:b/>
        </w:rPr>
        <w:t xml:space="preserve">Deadline:  </w:t>
      </w:r>
      <w:r w:rsidR="00B97F68">
        <w:rPr>
          <w:b/>
        </w:rPr>
        <w:t>March 1</w:t>
      </w:r>
      <w:r w:rsidR="00E37DEE" w:rsidRPr="00E37DEE">
        <w:rPr>
          <w:b/>
          <w:vertAlign w:val="superscript"/>
        </w:rPr>
        <w:t>st</w:t>
      </w:r>
      <w:r w:rsidR="00B97F68">
        <w:rPr>
          <w:b/>
        </w:rPr>
        <w:t>, 2023</w:t>
      </w:r>
      <w:r w:rsidR="00A00633">
        <w:rPr>
          <w:b/>
        </w:rPr>
        <w:t>.</w:t>
      </w:r>
      <w:r w:rsidR="00E37DEE">
        <w:t xml:space="preserve">   Applicants will be notified of the results</w:t>
      </w:r>
      <w:r>
        <w:t xml:space="preserve"> by </w:t>
      </w:r>
      <w:r w:rsidR="00E37DEE">
        <w:rPr>
          <w:b/>
        </w:rPr>
        <w:t>March 10</w:t>
      </w:r>
      <w:r w:rsidR="00E37DEE" w:rsidRPr="00E37DEE">
        <w:rPr>
          <w:b/>
          <w:vertAlign w:val="superscript"/>
        </w:rPr>
        <w:t>th</w:t>
      </w:r>
      <w:r w:rsidR="00FA69B2">
        <w:rPr>
          <w:b/>
        </w:rPr>
        <w:t>, 2023</w:t>
      </w:r>
      <w:r>
        <w:t>.</w:t>
      </w:r>
    </w:p>
    <w:p w14:paraId="26F1420A" w14:textId="77777777" w:rsidR="00910B8F" w:rsidRDefault="00910B8F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7E6D493D" w14:textId="6E4D7DA9" w:rsidR="00910B8F" w:rsidRPr="00E37DEE" w:rsidRDefault="00DA1C9E" w:rsidP="00E37DEE">
      <w:pPr>
        <w:pStyle w:val="Heading2"/>
        <w:jc w:val="center"/>
        <w:rPr>
          <w:b w:val="0"/>
          <w:bCs w:val="0"/>
        </w:rPr>
      </w:pPr>
      <w:bookmarkStart w:id="6" w:name="Grant_Application_Review:"/>
      <w:bookmarkEnd w:id="6"/>
      <w:r w:rsidRPr="00D10D18">
        <w:t>Deadlines</w:t>
      </w:r>
      <w:r>
        <w:rPr>
          <w:u w:color="000000"/>
        </w:rPr>
        <w:t>:</w:t>
      </w:r>
    </w:p>
    <w:p w14:paraId="419FAE3C" w14:textId="4DF762AB" w:rsidR="006A25A8" w:rsidRDefault="006A25A8">
      <w:pPr>
        <w:pStyle w:val="BodyText"/>
        <w:spacing w:before="182" w:line="242" w:lineRule="auto"/>
        <w:ind w:left="152"/>
      </w:pPr>
      <w:bookmarkStart w:id="7" w:name="Deadlines:"/>
      <w:bookmarkEnd w:id="7"/>
      <w:r>
        <w:t xml:space="preserve">The project </w:t>
      </w:r>
      <w:r w:rsidR="00D10D18">
        <w:t>must</w:t>
      </w:r>
      <w:r>
        <w:t xml:space="preserve"> be completed by </w:t>
      </w:r>
      <w:r w:rsidR="00C97508" w:rsidRPr="00081BFD">
        <w:rPr>
          <w:b/>
        </w:rPr>
        <w:t xml:space="preserve">June </w:t>
      </w:r>
      <w:r w:rsidR="00500612">
        <w:rPr>
          <w:b/>
        </w:rPr>
        <w:t>15, 202</w:t>
      </w:r>
      <w:r w:rsidR="00A00633">
        <w:rPr>
          <w:b/>
        </w:rPr>
        <w:t>3</w:t>
      </w:r>
      <w:r>
        <w:t>.</w:t>
      </w:r>
    </w:p>
    <w:p w14:paraId="25EBFE0D" w14:textId="4AB85DA1" w:rsidR="006A25A8" w:rsidRDefault="006A25A8">
      <w:pPr>
        <w:pStyle w:val="BodyText"/>
        <w:spacing w:before="182" w:line="242" w:lineRule="auto"/>
        <w:ind w:left="152"/>
      </w:pPr>
      <w:r>
        <w:t>Reimbursement paperwork will</w:t>
      </w:r>
      <w:r w:rsidR="00C97508">
        <w:t xml:space="preserve"> need to be </w:t>
      </w:r>
      <w:r w:rsidR="009E7140">
        <w:t>submitted</w:t>
      </w:r>
      <w:r w:rsidR="00D10D18">
        <w:t xml:space="preserve"> to WADNR Grant Manager</w:t>
      </w:r>
      <w:r w:rsidR="00C97508">
        <w:t xml:space="preserve"> </w:t>
      </w:r>
      <w:r w:rsidR="00D10D18">
        <w:rPr>
          <w:b/>
        </w:rPr>
        <w:t xml:space="preserve">no later than </w:t>
      </w:r>
      <w:r w:rsidR="0032386E" w:rsidRPr="00081BFD">
        <w:rPr>
          <w:b/>
        </w:rPr>
        <w:t>June 2</w:t>
      </w:r>
      <w:r w:rsidR="00340321" w:rsidRPr="00081BFD">
        <w:rPr>
          <w:b/>
        </w:rPr>
        <w:t>0</w:t>
      </w:r>
      <w:r w:rsidR="00500612">
        <w:rPr>
          <w:b/>
        </w:rPr>
        <w:t>, 202</w:t>
      </w:r>
      <w:r w:rsidR="00A00633">
        <w:rPr>
          <w:b/>
        </w:rPr>
        <w:t>3</w:t>
      </w:r>
      <w:r w:rsidRPr="00081BFD">
        <w:rPr>
          <w:b/>
        </w:rPr>
        <w:t>.</w:t>
      </w:r>
    </w:p>
    <w:p w14:paraId="77629EDB" w14:textId="77777777" w:rsidR="00210D23" w:rsidRDefault="00210D23">
      <w:pPr>
        <w:pStyle w:val="BodyText"/>
        <w:spacing w:before="182" w:line="242" w:lineRule="auto"/>
        <w:ind w:left="152"/>
      </w:pPr>
    </w:p>
    <w:p w14:paraId="697E12C9" w14:textId="77777777" w:rsidR="00910B8F" w:rsidRDefault="00910B8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24A38F99" w14:textId="77777777" w:rsidR="00910B8F" w:rsidRDefault="00DA1C9E" w:rsidP="00D137B3">
      <w:pPr>
        <w:pStyle w:val="Heading2"/>
        <w:jc w:val="center"/>
        <w:rPr>
          <w:b w:val="0"/>
          <w:bCs w:val="0"/>
        </w:rPr>
      </w:pPr>
      <w:r>
        <w:rPr>
          <w:u w:color="000000"/>
        </w:rPr>
        <w:t xml:space="preserve">Cost Documentation, Payment </w:t>
      </w:r>
      <w:r w:rsidRPr="00D137B3">
        <w:t>Process</w:t>
      </w:r>
      <w:r>
        <w:rPr>
          <w:u w:color="000000"/>
        </w:rPr>
        <w:t>, and</w:t>
      </w:r>
      <w:r>
        <w:rPr>
          <w:spacing w:val="-29"/>
          <w:u w:color="000000"/>
        </w:rPr>
        <w:t xml:space="preserve"> </w:t>
      </w:r>
      <w:r>
        <w:rPr>
          <w:u w:color="000000"/>
        </w:rPr>
        <w:t>Reporting:</w:t>
      </w:r>
    </w:p>
    <w:p w14:paraId="31C8AD9C" w14:textId="77777777" w:rsidR="00910B8F" w:rsidRDefault="00910B8F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14:paraId="7AB90905" w14:textId="2A1BB574" w:rsidR="00910B8F" w:rsidRDefault="00DA1C9E">
      <w:pPr>
        <w:pStyle w:val="ListParagraph"/>
        <w:numPr>
          <w:ilvl w:val="0"/>
          <w:numId w:val="2"/>
        </w:numPr>
        <w:tabs>
          <w:tab w:val="left" w:pos="479"/>
        </w:tabs>
        <w:spacing w:line="254" w:lineRule="auto"/>
        <w:ind w:right="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Method of payment: </w:t>
      </w:r>
      <w:r w:rsidR="00210D23">
        <w:rPr>
          <w:rFonts w:ascii="Times New Roman"/>
          <w:sz w:val="24"/>
        </w:rPr>
        <w:t xml:space="preserve">Program will </w:t>
      </w:r>
      <w:r w:rsidR="00210D23" w:rsidRPr="002B0B90">
        <w:rPr>
          <w:rFonts w:ascii="Times New Roman"/>
          <w:b/>
          <w:sz w:val="24"/>
        </w:rPr>
        <w:t>reimburse</w:t>
      </w:r>
      <w:r w:rsidR="00210D23">
        <w:rPr>
          <w:rFonts w:ascii="Times New Roman"/>
          <w:sz w:val="24"/>
        </w:rPr>
        <w:t xml:space="preserve"> you for </w:t>
      </w:r>
      <w:r w:rsidR="00210D23" w:rsidRPr="002B0B90">
        <w:rPr>
          <w:rFonts w:ascii="Times New Roman"/>
          <w:b/>
          <w:sz w:val="24"/>
        </w:rPr>
        <w:t xml:space="preserve">actual expenses </w:t>
      </w:r>
      <w:r w:rsidR="00210D23">
        <w:rPr>
          <w:rFonts w:ascii="Times New Roman"/>
          <w:sz w:val="24"/>
        </w:rPr>
        <w:t>as describe in your award letter.</w:t>
      </w:r>
      <w:r w:rsidR="00D10D18">
        <w:rPr>
          <w:rFonts w:ascii="Times New Roman"/>
          <w:sz w:val="24"/>
        </w:rPr>
        <w:t xml:space="preserve">  One reimbursement will occur after project completion for </w:t>
      </w:r>
      <w:r w:rsidR="00D137B3">
        <w:rPr>
          <w:rFonts w:ascii="Times New Roman"/>
          <w:sz w:val="24"/>
        </w:rPr>
        <w:t>eligible expensed incurred after the Award Date and Prior to June 15</w:t>
      </w:r>
      <w:r w:rsidR="00D137B3" w:rsidRPr="00D137B3">
        <w:rPr>
          <w:rFonts w:ascii="Times New Roman"/>
          <w:sz w:val="24"/>
          <w:vertAlign w:val="superscript"/>
        </w:rPr>
        <w:t>th</w:t>
      </w:r>
      <w:r w:rsidR="00D137B3">
        <w:rPr>
          <w:rFonts w:ascii="Times New Roman"/>
          <w:sz w:val="24"/>
        </w:rPr>
        <w:t>, 2023.</w:t>
      </w:r>
    </w:p>
    <w:p w14:paraId="279BEC5E" w14:textId="61CF7FE1" w:rsidR="00910B8F" w:rsidRDefault="00DA1C9E">
      <w:pPr>
        <w:pStyle w:val="ListParagraph"/>
        <w:numPr>
          <w:ilvl w:val="0"/>
          <w:numId w:val="2"/>
        </w:numPr>
        <w:tabs>
          <w:tab w:val="left" w:pos="479"/>
        </w:tabs>
        <w:spacing w:before="42" w:line="254" w:lineRule="auto"/>
        <w:ind w:right="4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applicant must provide DNR with </w:t>
      </w:r>
      <w:r w:rsidRPr="00FA69B2">
        <w:rPr>
          <w:rFonts w:ascii="Times New Roman"/>
          <w:b/>
          <w:sz w:val="24"/>
        </w:rPr>
        <w:t>acceptable written documentation</w:t>
      </w:r>
      <w:r>
        <w:rPr>
          <w:rFonts w:ascii="Times New Roman"/>
          <w:sz w:val="24"/>
        </w:rPr>
        <w:t xml:space="preserve"> (e.g.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receipts </w:t>
      </w:r>
      <w:bookmarkStart w:id="8" w:name="Cost_Documentation,_Reporting,_and_Payme"/>
      <w:bookmarkEnd w:id="8"/>
      <w:r>
        <w:rPr>
          <w:rFonts w:ascii="Times New Roman"/>
          <w:sz w:val="24"/>
        </w:rPr>
        <w:t xml:space="preserve">from contractors and </w:t>
      </w:r>
      <w:r w:rsidR="00210D23">
        <w:rPr>
          <w:rFonts w:ascii="Times New Roman"/>
          <w:sz w:val="24"/>
        </w:rPr>
        <w:t>suppliers</w:t>
      </w:r>
      <w:r w:rsidR="00FA69B2">
        <w:rPr>
          <w:rFonts w:ascii="Times New Roman"/>
          <w:sz w:val="24"/>
        </w:rPr>
        <w:t xml:space="preserve"> of</w:t>
      </w:r>
      <w:r>
        <w:rPr>
          <w:rFonts w:ascii="Times New Roman"/>
          <w:sz w:val="24"/>
        </w:rPr>
        <w:t xml:space="preserve"> costs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incurred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for each practice category for which </w:t>
      </w:r>
      <w:r w:rsidR="002B0B90">
        <w:rPr>
          <w:rFonts w:ascii="Times New Roman"/>
          <w:sz w:val="24"/>
        </w:rPr>
        <w:t>reimbursement</w:t>
      </w:r>
      <w:r>
        <w:rPr>
          <w:rFonts w:ascii="Times New Roman"/>
          <w:sz w:val="24"/>
        </w:rPr>
        <w:t xml:space="preserve"> is to be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paid.</w:t>
      </w:r>
    </w:p>
    <w:p w14:paraId="23C7AD30" w14:textId="526F22EB" w:rsidR="00910B8F" w:rsidRPr="0032386E" w:rsidRDefault="00DA1C9E">
      <w:pPr>
        <w:pStyle w:val="ListParagraph"/>
        <w:numPr>
          <w:ilvl w:val="0"/>
          <w:numId w:val="2"/>
        </w:numPr>
        <w:tabs>
          <w:tab w:val="left" w:pos="479"/>
        </w:tabs>
        <w:spacing w:before="42" w:line="254" w:lineRule="auto"/>
        <w:ind w:right="3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completion of </w:t>
      </w:r>
      <w:r w:rsidR="00FA69B2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00D137B3">
        <w:rPr>
          <w:rFonts w:ascii="Times New Roman" w:eastAsia="Times New Roman" w:hAnsi="Times New Roman" w:cs="Times New Roman"/>
          <w:sz w:val="24"/>
          <w:szCs w:val="24"/>
        </w:rPr>
        <w:t xml:space="preserve"> and/or prior to reimbursement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36FA"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9B2">
        <w:rPr>
          <w:rFonts w:ascii="Times New Roman" w:eastAsia="Times New Roman" w:hAnsi="Times New Roman" w:cs="Times New Roman"/>
          <w:sz w:val="24"/>
          <w:szCs w:val="24"/>
        </w:rPr>
        <w:t>awardees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submit a Washington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A69B2">
        <w:rPr>
          <w:rFonts w:ascii="Times New Roman" w:eastAsia="Times New Roman" w:hAnsi="Times New Roman" w:cs="Times New Roman"/>
          <w:sz w:val="24"/>
          <w:szCs w:val="24"/>
        </w:rPr>
        <w:t>State Payee Registration form</w:t>
      </w:r>
      <w:r w:rsidR="00D137B3">
        <w:rPr>
          <w:rFonts w:ascii="Times New Roman" w:eastAsia="Times New Roman" w:hAnsi="Times New Roman" w:cs="Times New Roman"/>
          <w:sz w:val="24"/>
          <w:szCs w:val="24"/>
        </w:rPr>
        <w:t xml:space="preserve"> (included)</w:t>
      </w:r>
      <w:r>
        <w:rPr>
          <w:rFonts w:ascii="Times New Roman" w:eastAsia="Times New Roman" w:hAnsi="Times New Roman" w:cs="Times New Roman"/>
          <w:sz w:val="24"/>
          <w:szCs w:val="24"/>
        </w:rPr>
        <w:t>. Those with valid Payee Registrations on file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Washington State Department of Enterprise Services may use their current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registration. DNR will provide claimants with the necessary forms upon receiving proof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project’s completion; </w:t>
      </w:r>
      <w:r w:rsidRPr="0032386E">
        <w:rPr>
          <w:rFonts w:ascii="Times New Roman" w:eastAsia="Times New Roman" w:hAnsi="Times New Roman" w:cs="Times New Roman"/>
          <w:b/>
          <w:sz w:val="24"/>
          <w:szCs w:val="24"/>
        </w:rPr>
        <w:t xml:space="preserve">The State of Washington may be required to report your </w:t>
      </w:r>
      <w:r w:rsidR="006836FA">
        <w:rPr>
          <w:rFonts w:ascii="Times New Roman" w:eastAsia="Times New Roman" w:hAnsi="Times New Roman" w:cs="Times New Roman"/>
          <w:b/>
          <w:sz w:val="24"/>
          <w:szCs w:val="24"/>
        </w:rPr>
        <w:t xml:space="preserve">grant </w:t>
      </w:r>
      <w:r w:rsidR="00D137B3">
        <w:rPr>
          <w:rFonts w:ascii="Times New Roman" w:eastAsia="Times New Roman" w:hAnsi="Times New Roman" w:cs="Times New Roman"/>
          <w:b/>
          <w:sz w:val="24"/>
          <w:szCs w:val="24"/>
        </w:rPr>
        <w:t>payment</w:t>
      </w:r>
      <w:r w:rsidRPr="0032386E">
        <w:rPr>
          <w:rFonts w:ascii="Times New Roman" w:eastAsia="Times New Roman" w:hAnsi="Times New Roman" w:cs="Times New Roman"/>
          <w:b/>
          <w:sz w:val="24"/>
          <w:szCs w:val="24"/>
        </w:rPr>
        <w:t xml:space="preserve"> to the IRS</w:t>
      </w:r>
      <w:r w:rsidRPr="0032386E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32386E">
        <w:rPr>
          <w:rFonts w:ascii="Times New Roman" w:eastAsia="Times New Roman" w:hAnsi="Times New Roman" w:cs="Times New Roman"/>
          <w:b/>
          <w:sz w:val="24"/>
          <w:szCs w:val="24"/>
        </w:rPr>
        <w:t xml:space="preserve">in compliance with </w:t>
      </w:r>
      <w:r w:rsidR="00D137B3">
        <w:rPr>
          <w:rFonts w:ascii="Times New Roman" w:eastAsia="Times New Roman" w:hAnsi="Times New Roman" w:cs="Times New Roman"/>
          <w:b/>
          <w:sz w:val="24"/>
          <w:szCs w:val="24"/>
        </w:rPr>
        <w:t>agency</w:t>
      </w:r>
      <w:r w:rsidRPr="0032386E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32386E">
        <w:rPr>
          <w:rFonts w:ascii="Times New Roman" w:eastAsia="Times New Roman" w:hAnsi="Times New Roman" w:cs="Times New Roman"/>
          <w:b/>
          <w:sz w:val="24"/>
          <w:szCs w:val="24"/>
        </w:rPr>
        <w:t>regulations.</w:t>
      </w:r>
    </w:p>
    <w:p w14:paraId="3E4BD883" w14:textId="5D342838" w:rsidR="00910B8F" w:rsidRDefault="00DA1C9E">
      <w:pPr>
        <w:pStyle w:val="ListParagraph"/>
        <w:numPr>
          <w:ilvl w:val="0"/>
          <w:numId w:val="2"/>
        </w:numPr>
        <w:tabs>
          <w:tab w:val="left" w:pos="479"/>
        </w:tabs>
        <w:spacing w:before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Grantees will be required to provide a brief summary report and proof of project</w:t>
      </w:r>
      <w:r w:rsidR="00D137B3">
        <w:rPr>
          <w:rFonts w:ascii="Times New Roman"/>
          <w:sz w:val="24"/>
        </w:rPr>
        <w:t xml:space="preserve"> completion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DNR:</w:t>
      </w:r>
    </w:p>
    <w:p w14:paraId="7EBDFDC4" w14:textId="5B22FD25" w:rsidR="00910B8F" w:rsidRDefault="00DA1C9E">
      <w:pPr>
        <w:pStyle w:val="ListParagraph"/>
        <w:numPr>
          <w:ilvl w:val="1"/>
          <w:numId w:val="2"/>
        </w:numPr>
        <w:tabs>
          <w:tab w:val="left" w:pos="1458"/>
        </w:tabs>
        <w:spacing w:before="63" w:line="294" w:lineRule="exact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Demographic data – Community name, location, date of event, and total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FA69B2">
        <w:rPr>
          <w:rFonts w:ascii="Times New Roman" w:eastAsia="Times New Roman" w:hAnsi="Times New Roman" w:cs="Times New Roman"/>
          <w:sz w:val="24"/>
          <w:szCs w:val="24"/>
        </w:rPr>
        <w:t>amount of funds used</w:t>
      </w:r>
      <w:r w:rsidR="00D137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D42C9" w14:textId="6BDBCEAB" w:rsidR="00910B8F" w:rsidRDefault="00DA1C9E">
      <w:pPr>
        <w:pStyle w:val="ListParagraph"/>
        <w:numPr>
          <w:ilvl w:val="1"/>
          <w:numId w:val="2"/>
        </w:numPr>
        <w:tabs>
          <w:tab w:val="left" w:pos="1458"/>
        </w:tabs>
        <w:spacing w:before="68" w:line="252" w:lineRule="auto"/>
        <w:ind w:right="3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Activity summary – Number of participants, acres treated, hours spent, copy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hazard risk assessment, brochures produced. If funds are used to conduct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outreach meeting then organizers should submit a copy of the meeting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agenda, number of contacts made (# of attendees), and materials produced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handed out.</w:t>
      </w:r>
      <w:r w:rsidR="00210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(Example: A one-day project to remove flammable debris would provide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DNR the number of acres covered, the total tonnage collected for the day 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sign-in sheet recorded each participant’s name and number of hours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A69B2">
        <w:rPr>
          <w:rFonts w:ascii="Times New Roman" w:eastAsia="Times New Roman" w:hAnsi="Times New Roman" w:cs="Times New Roman"/>
          <w:sz w:val="24"/>
          <w:szCs w:val="24"/>
        </w:rPr>
        <w:t>worked.)</w:t>
      </w:r>
    </w:p>
    <w:p w14:paraId="4B42C390" w14:textId="4FCB744F" w:rsidR="0075668B" w:rsidRPr="00D137B3" w:rsidRDefault="00DA1C9E" w:rsidP="00D137B3">
      <w:pPr>
        <w:pStyle w:val="ListParagraph"/>
        <w:numPr>
          <w:ilvl w:val="1"/>
          <w:numId w:val="2"/>
        </w:numPr>
        <w:tabs>
          <w:tab w:val="left" w:pos="1458"/>
        </w:tabs>
        <w:spacing w:before="51" w:line="294" w:lineRule="exact"/>
        <w:ind w:right="5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Photos – Before and after, community participation, etc. If submitting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photos that include minors, a waiver must be signed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submitted.</w:t>
      </w:r>
    </w:p>
    <w:p w14:paraId="20D06231" w14:textId="42A7BF16" w:rsidR="0075668B" w:rsidRDefault="007566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5A8B14" w14:textId="7AE5A5E5" w:rsidR="002E057A" w:rsidRDefault="00D137B3" w:rsidP="00D137B3">
      <w:pPr>
        <w:pStyle w:val="Heading2"/>
        <w:jc w:val="center"/>
      </w:pPr>
      <w:r>
        <w:t xml:space="preserve">Program </w:t>
      </w:r>
      <w:r w:rsidR="002E057A">
        <w:t>Contacts</w:t>
      </w:r>
    </w:p>
    <w:p w14:paraId="752578EA" w14:textId="77777777" w:rsidR="002E057A" w:rsidRDefault="002E057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C12F67" w14:textId="66E3F87F" w:rsidR="0075668B" w:rsidRDefault="007566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8B">
        <w:rPr>
          <w:rFonts w:ascii="Times New Roman" w:eastAsia="Times New Roman" w:hAnsi="Times New Roman" w:cs="Times New Roman"/>
          <w:b/>
          <w:sz w:val="24"/>
          <w:szCs w:val="24"/>
        </w:rPr>
        <w:t>Washington Firewise USA</w:t>
      </w:r>
      <w:r w:rsidRPr="0080104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75668B">
        <w:rPr>
          <w:rFonts w:ascii="Times New Roman" w:eastAsia="Times New Roman" w:hAnsi="Times New Roman" w:cs="Times New Roman"/>
          <w:b/>
          <w:sz w:val="24"/>
          <w:szCs w:val="24"/>
        </w:rPr>
        <w:t xml:space="preserve"> Site Assistance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5668B">
        <w:rPr>
          <w:rFonts w:ascii="Times New Roman" w:eastAsia="Times New Roman" w:hAnsi="Times New Roman" w:cs="Times New Roman"/>
          <w:b/>
          <w:sz w:val="24"/>
          <w:szCs w:val="24"/>
        </w:rPr>
        <w:t>Micro Grant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Manager</w:t>
      </w:r>
    </w:p>
    <w:p w14:paraId="53A98B7E" w14:textId="77777777" w:rsidR="002E057A" w:rsidRPr="002E057A" w:rsidRDefault="0075668B" w:rsidP="002E057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57A">
        <w:rPr>
          <w:rFonts w:ascii="Times New Roman" w:eastAsia="Times New Roman" w:hAnsi="Times New Roman" w:cs="Times New Roman"/>
          <w:b/>
          <w:sz w:val="24"/>
          <w:szCs w:val="24"/>
        </w:rPr>
        <w:t>Marc Titus</w:t>
      </w:r>
    </w:p>
    <w:p w14:paraId="54820AB7" w14:textId="77777777" w:rsidR="002E057A" w:rsidRPr="00D137B3" w:rsidRDefault="002E057A" w:rsidP="002E057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7B3">
        <w:rPr>
          <w:rFonts w:ascii="Times New Roman" w:eastAsia="Times New Roman" w:hAnsi="Times New Roman" w:cs="Times New Roman"/>
          <w:b/>
          <w:sz w:val="24"/>
          <w:szCs w:val="24"/>
        </w:rPr>
        <w:t>360-972-4135</w:t>
      </w:r>
    </w:p>
    <w:p w14:paraId="0FD5D3EF" w14:textId="6E9D4915" w:rsidR="007C5CF6" w:rsidRDefault="0079082E" w:rsidP="007C5CF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C5CF6" w:rsidRPr="00ED1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marc.titus@dnr.wa.gov</w:t>
        </w:r>
      </w:hyperlink>
    </w:p>
    <w:p w14:paraId="00FFDD2F" w14:textId="720311F4" w:rsidR="0075668B" w:rsidRDefault="007566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5DC1A4" w14:textId="4667813B" w:rsidR="0075668B" w:rsidRDefault="007566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8B">
        <w:rPr>
          <w:rFonts w:ascii="Times New Roman" w:eastAsia="Times New Roman" w:hAnsi="Times New Roman" w:cs="Times New Roman"/>
          <w:b/>
          <w:sz w:val="24"/>
          <w:szCs w:val="24"/>
        </w:rPr>
        <w:t>Regional Wildfire Resilience Coordinators</w:t>
      </w:r>
      <w:r w:rsidR="007C5CF6">
        <w:rPr>
          <w:rFonts w:ascii="Times New Roman" w:eastAsia="Times New Roman" w:hAnsi="Times New Roman" w:cs="Times New Roman"/>
          <w:b/>
          <w:sz w:val="24"/>
          <w:szCs w:val="24"/>
        </w:rPr>
        <w:t xml:space="preserve"> by county</w:t>
      </w:r>
      <w:r w:rsidRPr="0075668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010EF36" w14:textId="5339071C" w:rsidR="0075668B" w:rsidRDefault="002E057A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57A">
        <w:rPr>
          <w:rFonts w:ascii="Times New Roman" w:eastAsia="Times New Roman" w:hAnsi="Times New Roman" w:cs="Times New Roman"/>
          <w:b/>
          <w:sz w:val="24"/>
          <w:szCs w:val="24"/>
        </w:rPr>
        <w:t>Jennifer Coe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Whatcom, Skagit, San Juan, Snohomish, Island, King, Pierce, Thurston, Mason, Kitsap, Grays Harbor, Jefferson, Clallam</w:t>
      </w:r>
    </w:p>
    <w:p w14:paraId="4DD2A399" w14:textId="2C78EAE3" w:rsidR="002E057A" w:rsidRPr="002E057A" w:rsidRDefault="0079082E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2E057A" w:rsidRPr="002E05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jennifer.coe@dnr.wa.gov</w:t>
        </w:r>
      </w:hyperlink>
    </w:p>
    <w:p w14:paraId="00D05440" w14:textId="5D28CA8A" w:rsidR="002E057A" w:rsidRDefault="002E057A" w:rsidP="002E057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EEFFA1" w14:textId="37002A4A" w:rsidR="002E057A" w:rsidRDefault="002E057A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Marc Titus </w:t>
      </w:r>
      <w:r>
        <w:rPr>
          <w:rFonts w:ascii="Times New Roman" w:eastAsia="Times New Roman" w:hAnsi="Times New Roman" w:cs="Times New Roman"/>
          <w:sz w:val="24"/>
          <w:szCs w:val="24"/>
        </w:rPr>
        <w:t>– Yakima, Skamania, Clark, Cowlitz, Wahkiakum, Lewis, Pacific</w:t>
      </w:r>
    </w:p>
    <w:p w14:paraId="1C631CC5" w14:textId="7AA8EF60" w:rsidR="002E057A" w:rsidRDefault="0079082E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2E057A" w:rsidRPr="002E05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marc.titus@dnr.wa.gov</w:t>
        </w:r>
      </w:hyperlink>
    </w:p>
    <w:p w14:paraId="3A56D9BA" w14:textId="25419317" w:rsidR="002E057A" w:rsidRDefault="002E057A" w:rsidP="002E057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B4ABB3" w14:textId="630F97BE" w:rsidR="002E057A" w:rsidRDefault="002E057A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Charlie Landsman </w:t>
      </w:r>
      <w:r>
        <w:rPr>
          <w:rFonts w:ascii="Times New Roman" w:eastAsia="Times New Roman" w:hAnsi="Times New Roman" w:cs="Times New Roman"/>
          <w:sz w:val="24"/>
          <w:szCs w:val="24"/>
        </w:rPr>
        <w:t>– Klickitat, Benton, Franklin, Walla Walla, Columbia, Garfield, Asotin</w:t>
      </w:r>
    </w:p>
    <w:p w14:paraId="683D4D05" w14:textId="22F92665" w:rsidR="002E057A" w:rsidRDefault="0079082E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2E057A" w:rsidRPr="009618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charlie.landsman@dnr.wa.gov</w:t>
        </w:r>
      </w:hyperlink>
    </w:p>
    <w:p w14:paraId="6E8B932F" w14:textId="11FC1CDB" w:rsidR="002E057A" w:rsidRDefault="002E057A" w:rsidP="002E057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BC63E" w14:textId="60CDE3EC" w:rsidR="002E057A" w:rsidRPr="002E057A" w:rsidRDefault="002E057A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Jake Hardt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Chelan, Douglas, Grant, Adams</w:t>
      </w:r>
    </w:p>
    <w:p w14:paraId="5EDAA43B" w14:textId="23D3AFA7" w:rsidR="002E057A" w:rsidRDefault="0079082E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2E057A" w:rsidRPr="009618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jake.hardt@dnr.wa.gov</w:t>
        </w:r>
      </w:hyperlink>
    </w:p>
    <w:p w14:paraId="40EB3A21" w14:textId="352E87F8" w:rsidR="002E057A" w:rsidRDefault="002E057A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5231680" w14:textId="5EE645D3" w:rsidR="002E057A" w:rsidRDefault="002E057A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57A">
        <w:rPr>
          <w:rFonts w:ascii="Times New Roman" w:eastAsia="Times New Roman" w:hAnsi="Times New Roman" w:cs="Times New Roman"/>
          <w:b/>
          <w:sz w:val="24"/>
          <w:szCs w:val="24"/>
        </w:rPr>
        <w:t>William Knowlton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Okanogan, Ferry</w:t>
      </w:r>
    </w:p>
    <w:p w14:paraId="4311A178" w14:textId="563DE62C" w:rsidR="002E057A" w:rsidRDefault="0079082E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2E057A" w:rsidRPr="009618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william.knowlton@dnr.wa.gov</w:t>
        </w:r>
      </w:hyperlink>
    </w:p>
    <w:p w14:paraId="7B5E348B" w14:textId="4A47E5A8" w:rsidR="002E057A" w:rsidRDefault="002E057A" w:rsidP="002E057A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423147" w14:textId="3B107997" w:rsidR="002E057A" w:rsidRDefault="002E057A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Jason Cirksena </w:t>
      </w:r>
      <w:r>
        <w:rPr>
          <w:rFonts w:ascii="Times New Roman" w:eastAsia="Times New Roman" w:hAnsi="Times New Roman" w:cs="Times New Roman"/>
          <w:sz w:val="24"/>
          <w:szCs w:val="24"/>
        </w:rPr>
        <w:t>– Stevens, Pend Oreille, Lincoln, Spokane, Whitman</w:t>
      </w:r>
    </w:p>
    <w:p w14:paraId="02157851" w14:textId="7FFDC9E8" w:rsidR="002E057A" w:rsidRDefault="0079082E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E057A" w:rsidRPr="009618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jason.cirksena@dnr.wa.gov</w:t>
        </w:r>
      </w:hyperlink>
    </w:p>
    <w:p w14:paraId="1BFDED63" w14:textId="6507066D" w:rsidR="002E057A" w:rsidRDefault="002E057A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98E6142" w14:textId="6221BDC3" w:rsidR="005610F6" w:rsidRDefault="005610F6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10F6">
        <w:rPr>
          <w:rFonts w:ascii="Times New Roman" w:eastAsia="Times New Roman" w:hAnsi="Times New Roman" w:cs="Times New Roman"/>
          <w:b/>
          <w:sz w:val="24"/>
          <w:szCs w:val="24"/>
        </w:rPr>
        <w:t>Rose Beaton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Kittitas</w:t>
      </w:r>
    </w:p>
    <w:p w14:paraId="5F5CFDE4" w14:textId="26EA9B97" w:rsidR="005610F6" w:rsidRDefault="0079082E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5610F6" w:rsidRPr="009618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rose.beaton@dnr.wa.gov</w:t>
        </w:r>
      </w:hyperlink>
    </w:p>
    <w:p w14:paraId="2AAF9E55" w14:textId="77777777" w:rsidR="005610F6" w:rsidRPr="005610F6" w:rsidRDefault="005610F6" w:rsidP="002E057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9BD6933" w14:textId="533F579C" w:rsidR="0075668B" w:rsidRPr="0075668B" w:rsidRDefault="007566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68B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71C507D" w14:textId="77777777" w:rsidR="0075668B" w:rsidRDefault="007566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D5E2B" w14:textId="77777777" w:rsidR="0075668B" w:rsidRDefault="0075668B" w:rsidP="00D137B3">
      <w:pPr>
        <w:pStyle w:val="Heading2"/>
        <w:jc w:val="center"/>
      </w:pPr>
      <w:r w:rsidRPr="0075668B">
        <w:t>Grant Information Webinar:</w:t>
      </w:r>
    </w:p>
    <w:p w14:paraId="4D1E7B77" w14:textId="4096C444" w:rsidR="0075668B" w:rsidRDefault="0075668B" w:rsidP="0075668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Topic: 2023 Firewise USA® Site Micro Grants - Support for Community Action Plans</w:t>
      </w:r>
      <w:r>
        <w:rPr>
          <w:rFonts w:ascii="Segoe UI" w:hAnsi="Segoe UI" w:cs="Segoe UI"/>
          <w:sz w:val="21"/>
          <w:szCs w:val="21"/>
        </w:rPr>
        <w:br/>
        <w:t>Time: Feb 10, 2023 11:00 AM Pacific Time (US and Canada)</w:t>
      </w:r>
    </w:p>
    <w:p w14:paraId="596AA1FD" w14:textId="12406D6B" w:rsidR="0075668B" w:rsidRDefault="0075668B" w:rsidP="0075668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Join Zoom Meeting</w:t>
      </w:r>
      <w:r>
        <w:rPr>
          <w:rFonts w:ascii="Segoe UI" w:hAnsi="Segoe UI" w:cs="Segoe UI"/>
          <w:sz w:val="21"/>
          <w:szCs w:val="21"/>
        </w:rPr>
        <w:br/>
      </w:r>
      <w:hyperlink r:id="rId17" w:tgtFrame="_blank" w:tooltip="https://dnr-wa-gov.zoom.us/j/88276269631" w:history="1">
        <w:r>
          <w:rPr>
            <w:rStyle w:val="Hyperlink"/>
            <w:rFonts w:ascii="Segoe UI" w:hAnsi="Segoe UI" w:cs="Segoe UI"/>
            <w:sz w:val="21"/>
            <w:szCs w:val="21"/>
          </w:rPr>
          <w:t>https://dnr-wa-gov.zoom.us/j/88276269631</w:t>
        </w:r>
      </w:hyperlink>
    </w:p>
    <w:p w14:paraId="15779104" w14:textId="131C34DD" w:rsidR="0075668B" w:rsidRDefault="0075668B" w:rsidP="0075668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Meeting ID: 882 7626 9631</w:t>
      </w:r>
      <w:r>
        <w:rPr>
          <w:rFonts w:ascii="Segoe UI" w:hAnsi="Segoe UI" w:cs="Segoe UI"/>
          <w:sz w:val="21"/>
          <w:szCs w:val="21"/>
        </w:rPr>
        <w:br/>
        <w:t>One tap mobile</w:t>
      </w:r>
      <w:r>
        <w:rPr>
          <w:rFonts w:ascii="Segoe UI" w:hAnsi="Segoe UI" w:cs="Segoe UI"/>
          <w:sz w:val="21"/>
          <w:szCs w:val="21"/>
        </w:rPr>
        <w:br/>
        <w:t>+17193594580,,88276269631# US</w:t>
      </w:r>
      <w:r>
        <w:rPr>
          <w:rFonts w:ascii="Segoe UI" w:hAnsi="Segoe UI" w:cs="Segoe UI"/>
          <w:sz w:val="21"/>
          <w:szCs w:val="21"/>
        </w:rPr>
        <w:br/>
        <w:t>+12532050468,,88276269631# US</w:t>
      </w:r>
    </w:p>
    <w:p w14:paraId="0B522475" w14:textId="6985C0F1" w:rsidR="0075668B" w:rsidRPr="0075668B" w:rsidRDefault="0075668B" w:rsidP="0075668B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Dial by your location</w:t>
      </w:r>
      <w:r>
        <w:rPr>
          <w:rFonts w:ascii="Segoe UI" w:hAnsi="Segoe UI" w:cs="Segoe UI"/>
          <w:sz w:val="21"/>
          <w:szCs w:val="21"/>
        </w:rPr>
        <w:br/>
        <w:t>        +1 719 359 4580 US</w:t>
      </w:r>
      <w:r>
        <w:rPr>
          <w:rFonts w:ascii="Segoe UI" w:hAnsi="Segoe UI" w:cs="Segoe UI"/>
          <w:sz w:val="21"/>
          <w:szCs w:val="21"/>
        </w:rPr>
        <w:br/>
        <w:t>        +1 253 205 0468 US</w:t>
      </w:r>
      <w:r>
        <w:rPr>
          <w:rFonts w:ascii="Segoe UI" w:hAnsi="Segoe UI" w:cs="Segoe UI"/>
          <w:sz w:val="21"/>
          <w:szCs w:val="21"/>
        </w:rPr>
        <w:br/>
        <w:t>        +1 253 215 8782 US (Tacoma)</w:t>
      </w:r>
      <w:r>
        <w:rPr>
          <w:rFonts w:ascii="Segoe UI" w:hAnsi="Segoe UI" w:cs="Segoe UI"/>
          <w:sz w:val="21"/>
          <w:szCs w:val="21"/>
        </w:rPr>
        <w:br/>
        <w:t>        +1 346 248 7799 US (Houston)</w:t>
      </w:r>
      <w:r>
        <w:rPr>
          <w:rFonts w:ascii="Segoe UI" w:hAnsi="Segoe UI" w:cs="Segoe UI"/>
          <w:sz w:val="21"/>
          <w:szCs w:val="21"/>
        </w:rPr>
        <w:br/>
        <w:t>        +1 669 444 9171 US</w:t>
      </w:r>
      <w:r>
        <w:rPr>
          <w:rFonts w:ascii="Segoe UI" w:hAnsi="Segoe UI" w:cs="Segoe UI"/>
          <w:sz w:val="21"/>
          <w:szCs w:val="21"/>
        </w:rPr>
        <w:br/>
        <w:t>        +1 669 900 6833 US (San Jose)</w:t>
      </w:r>
      <w:r>
        <w:rPr>
          <w:rFonts w:ascii="Segoe UI" w:hAnsi="Segoe UI" w:cs="Segoe UI"/>
          <w:sz w:val="21"/>
          <w:szCs w:val="21"/>
        </w:rPr>
        <w:br/>
        <w:t>        +1 301 715 8592 US (Washington DC)</w:t>
      </w:r>
      <w:r>
        <w:rPr>
          <w:rFonts w:ascii="Segoe UI" w:hAnsi="Segoe UI" w:cs="Segoe UI"/>
          <w:sz w:val="21"/>
          <w:szCs w:val="21"/>
        </w:rPr>
        <w:br/>
        <w:t>        +1 305 224 1968 US</w:t>
      </w:r>
      <w:r>
        <w:rPr>
          <w:rFonts w:ascii="Segoe UI" w:hAnsi="Segoe UI" w:cs="Segoe UI"/>
          <w:sz w:val="21"/>
          <w:szCs w:val="21"/>
        </w:rPr>
        <w:br/>
        <w:t>        +1 309 205 3325 US</w:t>
      </w:r>
      <w:r>
        <w:rPr>
          <w:rFonts w:ascii="Segoe UI" w:hAnsi="Segoe UI" w:cs="Segoe UI"/>
          <w:sz w:val="21"/>
          <w:szCs w:val="21"/>
        </w:rPr>
        <w:br/>
        <w:t>        +1 312 626 6799 US (Chicago)</w:t>
      </w:r>
      <w:r>
        <w:rPr>
          <w:rFonts w:ascii="Segoe UI" w:hAnsi="Segoe UI" w:cs="Segoe UI"/>
          <w:sz w:val="21"/>
          <w:szCs w:val="21"/>
        </w:rPr>
        <w:br/>
        <w:t>        +1 360 209 5623 US</w:t>
      </w:r>
      <w:r>
        <w:rPr>
          <w:rFonts w:ascii="Segoe UI" w:hAnsi="Segoe UI" w:cs="Segoe UI"/>
          <w:sz w:val="21"/>
          <w:szCs w:val="21"/>
        </w:rPr>
        <w:br/>
        <w:t>        +1 386 347 5053 US</w:t>
      </w:r>
      <w:r>
        <w:rPr>
          <w:rFonts w:ascii="Segoe UI" w:hAnsi="Segoe UI" w:cs="Segoe UI"/>
          <w:sz w:val="21"/>
          <w:szCs w:val="21"/>
        </w:rPr>
        <w:br/>
        <w:t>        +1 507 473 4847 US</w:t>
      </w:r>
      <w:r>
        <w:rPr>
          <w:rFonts w:ascii="Segoe UI" w:hAnsi="Segoe UI" w:cs="Segoe UI"/>
          <w:sz w:val="21"/>
          <w:szCs w:val="21"/>
        </w:rPr>
        <w:br/>
        <w:t>        +1 564 217 2000 US</w:t>
      </w:r>
      <w:r>
        <w:rPr>
          <w:rFonts w:ascii="Segoe UI" w:hAnsi="Segoe UI" w:cs="Segoe UI"/>
          <w:sz w:val="21"/>
          <w:szCs w:val="21"/>
        </w:rPr>
        <w:br/>
        <w:t>        +1 646 931 3860 US</w:t>
      </w:r>
      <w:r>
        <w:rPr>
          <w:rFonts w:ascii="Segoe UI" w:hAnsi="Segoe UI" w:cs="Segoe UI"/>
          <w:sz w:val="21"/>
          <w:szCs w:val="21"/>
        </w:rPr>
        <w:br/>
        <w:t>        +1 689 278 1000 US</w:t>
      </w:r>
      <w:r>
        <w:rPr>
          <w:rFonts w:ascii="Segoe UI" w:hAnsi="Segoe UI" w:cs="Segoe UI"/>
          <w:sz w:val="21"/>
          <w:szCs w:val="21"/>
        </w:rPr>
        <w:br/>
        <w:t>        +1 929 205 6099 US (New York)</w:t>
      </w:r>
      <w:r>
        <w:rPr>
          <w:rFonts w:ascii="Segoe UI" w:hAnsi="Segoe UI" w:cs="Segoe UI"/>
          <w:sz w:val="21"/>
          <w:szCs w:val="21"/>
        </w:rPr>
        <w:br/>
        <w:t>        833 548 0282 US Toll-free</w:t>
      </w:r>
      <w:r>
        <w:rPr>
          <w:rFonts w:ascii="Segoe UI" w:hAnsi="Segoe UI" w:cs="Segoe UI"/>
          <w:sz w:val="21"/>
          <w:szCs w:val="21"/>
        </w:rPr>
        <w:br/>
        <w:t>        877 853 5257 US Toll-free</w:t>
      </w:r>
      <w:r>
        <w:rPr>
          <w:rFonts w:ascii="Segoe UI" w:hAnsi="Segoe UI" w:cs="Segoe UI"/>
          <w:sz w:val="21"/>
          <w:szCs w:val="21"/>
        </w:rPr>
        <w:br/>
        <w:t>        888 475 4499 US Toll-free</w:t>
      </w:r>
      <w:r>
        <w:rPr>
          <w:rFonts w:ascii="Segoe UI" w:hAnsi="Segoe UI" w:cs="Segoe UI"/>
          <w:sz w:val="21"/>
          <w:szCs w:val="21"/>
        </w:rPr>
        <w:br/>
        <w:t>        833 548 0276 US Toll-free</w:t>
      </w:r>
      <w:r>
        <w:rPr>
          <w:rFonts w:ascii="Segoe UI" w:hAnsi="Segoe UI" w:cs="Segoe UI"/>
          <w:sz w:val="21"/>
          <w:szCs w:val="21"/>
        </w:rPr>
        <w:br/>
        <w:t>Meeting ID: 882 7626 9631</w:t>
      </w:r>
      <w:r>
        <w:rPr>
          <w:rFonts w:ascii="Segoe UI" w:hAnsi="Segoe UI" w:cs="Segoe UI"/>
          <w:sz w:val="21"/>
          <w:szCs w:val="21"/>
        </w:rPr>
        <w:br/>
        <w:t xml:space="preserve">Find your local number: </w:t>
      </w:r>
      <w:hyperlink r:id="rId18" w:tgtFrame="_blank" w:tooltip="https://dnr-wa-gov.zoom.us/u/kxhachiie" w:history="1">
        <w:r>
          <w:rPr>
            <w:rStyle w:val="Hyperlink"/>
            <w:rFonts w:ascii="Segoe UI" w:hAnsi="Segoe UI" w:cs="Segoe UI"/>
            <w:sz w:val="21"/>
            <w:szCs w:val="21"/>
          </w:rPr>
          <w:t>https://dnr-wa-gov.zoom.us/u/kxHAchiIE</w:t>
        </w:r>
      </w:hyperlink>
      <w:r w:rsidRPr="0075668B">
        <w:rPr>
          <w:b/>
        </w:rPr>
        <w:br w:type="page"/>
      </w:r>
    </w:p>
    <w:p w14:paraId="7CFF459D" w14:textId="77777777" w:rsidR="00210D23" w:rsidRDefault="00210D23" w:rsidP="007566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DF2AEF" w14:textId="326DB42C" w:rsidR="00910B8F" w:rsidRDefault="00DA1C9E" w:rsidP="00D137B3">
      <w:pPr>
        <w:pStyle w:val="Heading2"/>
        <w:jc w:val="center"/>
        <w:rPr>
          <w:b w:val="0"/>
          <w:bCs w:val="0"/>
        </w:rPr>
      </w:pPr>
      <w:r>
        <w:t>WASHINGTON STATE DEPARTMENT OF NATURAL</w:t>
      </w:r>
      <w:r>
        <w:rPr>
          <w:spacing w:val="-8"/>
        </w:rPr>
        <w:t xml:space="preserve"> </w:t>
      </w:r>
      <w:r>
        <w:t xml:space="preserve">RESOURCES </w:t>
      </w:r>
      <w:r w:rsidR="00D137B3">
        <w:br/>
      </w:r>
      <w:r>
        <w:t xml:space="preserve">FIREWISE </w:t>
      </w:r>
      <w:r w:rsidR="00210D23">
        <w:t>USA</w:t>
      </w:r>
      <w:r w:rsidR="00210D23" w:rsidRPr="00D137B3">
        <w:rPr>
          <w:vertAlign w:val="superscript"/>
        </w:rPr>
        <w:t>®</w:t>
      </w:r>
      <w:r w:rsidR="00D137B3">
        <w:t xml:space="preserve"> SITE ASSISTANCE</w:t>
      </w:r>
      <w:r>
        <w:t xml:space="preserve"> </w:t>
      </w:r>
      <w:r w:rsidR="00D137B3">
        <w:t>MICRO</w:t>
      </w:r>
      <w:r>
        <w:t xml:space="preserve"> </w:t>
      </w:r>
      <w:r w:rsidRPr="00D137B3">
        <w:t>GRANT</w:t>
      </w:r>
      <w:r>
        <w:rPr>
          <w:spacing w:val="-27"/>
        </w:rPr>
        <w:t xml:space="preserve"> </w:t>
      </w:r>
    </w:p>
    <w:p w14:paraId="5B7EC34D" w14:textId="77777777" w:rsidR="00910B8F" w:rsidRDefault="00910B8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378CB3" w14:textId="299EC62C" w:rsidR="00910B8F" w:rsidRDefault="00DA1C9E" w:rsidP="00423241">
      <w:pPr>
        <w:pStyle w:val="BodyText"/>
        <w:spacing w:before="240"/>
        <w:ind w:left="0" w:right="400"/>
        <w:rPr>
          <w:rFonts w:cs="Times New Roman"/>
          <w:sz w:val="35"/>
          <w:szCs w:val="35"/>
        </w:rPr>
      </w:pPr>
      <w:r w:rsidRPr="00423241">
        <w:rPr>
          <w:b/>
        </w:rPr>
        <w:t>Applicant</w:t>
      </w:r>
      <w:r w:rsidRPr="00423241">
        <w:rPr>
          <w:b/>
          <w:spacing w:val="-10"/>
        </w:rPr>
        <w:t xml:space="preserve"> </w:t>
      </w:r>
      <w:r w:rsidRPr="00423241">
        <w:rPr>
          <w:b/>
        </w:rPr>
        <w:t>Name</w:t>
      </w:r>
      <w:r w:rsidR="00C30984">
        <w:rPr>
          <w:b/>
        </w:rPr>
        <w:t>* (Community Name, County Agency, Organization)</w:t>
      </w:r>
      <w:r>
        <w:t>:</w:t>
      </w:r>
      <w:r w:rsidR="00D137B3">
        <w:t xml:space="preserve"> </w:t>
      </w:r>
      <w:sdt>
        <w:sdtPr>
          <w:id w:val="-463813632"/>
          <w:placeholder>
            <w:docPart w:val="DefaultPlaceholder_-1854013440"/>
          </w:placeholder>
          <w:showingPlcHdr/>
          <w:text/>
        </w:sdtPr>
        <w:sdtEndPr/>
        <w:sdtContent>
          <w:r w:rsidR="000B1E1F" w:rsidRPr="00ED1DDF">
            <w:rPr>
              <w:rStyle w:val="PlaceholderText"/>
            </w:rPr>
            <w:t>Click or tap here to enter text.</w:t>
          </w:r>
        </w:sdtContent>
      </w:sdt>
    </w:p>
    <w:p w14:paraId="4F808838" w14:textId="20332E52" w:rsidR="000B1E1F" w:rsidRDefault="00C30984">
      <w:pPr>
        <w:pStyle w:val="BodyText"/>
        <w:tabs>
          <w:tab w:val="left" w:pos="2979"/>
        </w:tabs>
        <w:ind w:right="400"/>
        <w:rPr>
          <w:i/>
        </w:rPr>
      </w:pPr>
      <w:r>
        <w:rPr>
          <w:i/>
        </w:rPr>
        <w:t>*Generally speaking, this is who gets the reimbursement check.</w:t>
      </w:r>
    </w:p>
    <w:p w14:paraId="6684D02F" w14:textId="77777777" w:rsidR="00C30984" w:rsidRPr="00C30984" w:rsidRDefault="00C30984">
      <w:pPr>
        <w:pStyle w:val="BodyText"/>
        <w:tabs>
          <w:tab w:val="left" w:pos="2979"/>
        </w:tabs>
        <w:ind w:right="400"/>
        <w:rPr>
          <w:i/>
        </w:rPr>
      </w:pPr>
    </w:p>
    <w:p w14:paraId="30B5A209" w14:textId="68EB8579" w:rsidR="00910B8F" w:rsidRPr="00337543" w:rsidRDefault="00DA1C9E" w:rsidP="00337543">
      <w:pPr>
        <w:pStyle w:val="BodyText"/>
        <w:tabs>
          <w:tab w:val="left" w:pos="2979"/>
        </w:tabs>
        <w:ind w:left="0" w:right="400"/>
      </w:pPr>
      <w:r w:rsidRPr="00423241">
        <w:rPr>
          <w:b/>
        </w:rPr>
        <w:t>County</w:t>
      </w:r>
      <w:r>
        <w:t>:</w:t>
      </w:r>
      <w:r>
        <w:rPr>
          <w:spacing w:val="2"/>
        </w:rPr>
        <w:t xml:space="preserve"> </w:t>
      </w:r>
      <w:sdt>
        <w:sdtPr>
          <w:rPr>
            <w:spacing w:val="2"/>
          </w:rPr>
          <w:id w:val="-1976279929"/>
          <w:placeholder>
            <w:docPart w:val="DefaultPlaceholder_-1854013440"/>
          </w:placeholder>
          <w:showingPlcHdr/>
          <w:text/>
        </w:sdtPr>
        <w:sdtEndPr/>
        <w:sdtContent>
          <w:r w:rsidR="000B1E1F" w:rsidRPr="00ED1DDF">
            <w:rPr>
              <w:rStyle w:val="PlaceholderText"/>
            </w:rPr>
            <w:t>Click or tap here to enter text.</w:t>
          </w:r>
        </w:sdtContent>
      </w:sdt>
    </w:p>
    <w:p w14:paraId="35F4C15C" w14:textId="50305125" w:rsidR="009826D5" w:rsidRDefault="00337543" w:rsidP="00423241">
      <w:pPr>
        <w:pStyle w:val="BodyText"/>
        <w:tabs>
          <w:tab w:val="left" w:pos="4479"/>
          <w:tab w:val="left" w:pos="4839"/>
          <w:tab w:val="left" w:pos="9459"/>
        </w:tabs>
        <w:spacing w:before="69"/>
        <w:ind w:left="0"/>
        <w:rPr>
          <w:b/>
        </w:rPr>
      </w:pPr>
      <w:r>
        <w:rPr>
          <w:b/>
        </w:rPr>
        <w:t>(Same as Signor below)</w:t>
      </w:r>
      <w:r>
        <w:rPr>
          <w:b/>
        </w:rPr>
        <w:tab/>
      </w:r>
    </w:p>
    <w:p w14:paraId="4315EFBD" w14:textId="230946FB" w:rsidR="00910B8F" w:rsidRDefault="00DA1C9E" w:rsidP="00423241">
      <w:pPr>
        <w:pStyle w:val="BodyText"/>
        <w:tabs>
          <w:tab w:val="left" w:pos="4479"/>
          <w:tab w:val="left" w:pos="4839"/>
          <w:tab w:val="left" w:pos="9459"/>
        </w:tabs>
        <w:spacing w:before="69"/>
        <w:ind w:left="0"/>
      </w:pPr>
      <w:r w:rsidRPr="00423241">
        <w:rPr>
          <w:b/>
        </w:rPr>
        <w:t>Contact</w:t>
      </w:r>
      <w:r w:rsidRPr="00423241">
        <w:rPr>
          <w:b/>
          <w:spacing w:val="-5"/>
        </w:rPr>
        <w:t xml:space="preserve"> </w:t>
      </w:r>
      <w:r w:rsidRPr="00423241">
        <w:rPr>
          <w:b/>
        </w:rPr>
        <w:t>Name</w:t>
      </w:r>
      <w:r>
        <w:t>:</w:t>
      </w:r>
      <w:r w:rsidR="000B1E1F">
        <w:t xml:space="preserve">  </w:t>
      </w:r>
      <w:sdt>
        <w:sdtPr>
          <w:id w:val="-1549221288"/>
          <w:placeholder>
            <w:docPart w:val="DefaultPlaceholder_-1854013440"/>
          </w:placeholder>
          <w:showingPlcHdr/>
          <w:text/>
        </w:sdtPr>
        <w:sdtEndPr/>
        <w:sdtContent>
          <w:r w:rsidR="000B1E1F" w:rsidRPr="00ED1DDF">
            <w:rPr>
              <w:rStyle w:val="PlaceholderText"/>
            </w:rPr>
            <w:t>Click or tap here to enter text.</w:t>
          </w:r>
        </w:sdtContent>
      </w:sdt>
      <w:r>
        <w:tab/>
      </w:r>
      <w:r w:rsidRPr="00423241">
        <w:rPr>
          <w:b/>
        </w:rPr>
        <w:t>Phone</w:t>
      </w:r>
      <w:r w:rsidRPr="00423241">
        <w:rPr>
          <w:b/>
          <w:spacing w:val="-3"/>
        </w:rPr>
        <w:t xml:space="preserve"> </w:t>
      </w:r>
      <w:r w:rsidRPr="00423241">
        <w:rPr>
          <w:b/>
        </w:rPr>
        <w:t>number</w:t>
      </w:r>
      <w:r>
        <w:t>:</w:t>
      </w:r>
      <w:r w:rsidR="000B1E1F">
        <w:t xml:space="preserve">  </w:t>
      </w:r>
      <w:sdt>
        <w:sdtPr>
          <w:id w:val="367425253"/>
          <w:placeholder>
            <w:docPart w:val="DefaultPlaceholder_-1854013440"/>
          </w:placeholder>
          <w:showingPlcHdr/>
          <w:text/>
        </w:sdtPr>
        <w:sdtEndPr/>
        <w:sdtContent>
          <w:r w:rsidR="000B1E1F" w:rsidRPr="00ED1DDF">
            <w:rPr>
              <w:rStyle w:val="PlaceholderText"/>
            </w:rPr>
            <w:t>Click or tap here to enter text.</w:t>
          </w:r>
        </w:sdtContent>
      </w:sdt>
      <w:r w:rsidR="000B1E1F">
        <w:t xml:space="preserve">  </w:t>
      </w:r>
    </w:p>
    <w:p w14:paraId="3B9AEF8A" w14:textId="15245176" w:rsidR="00910B8F" w:rsidRDefault="009826D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128DA9" w14:textId="4FC1B3B8" w:rsidR="00910B8F" w:rsidRPr="000B1E1F" w:rsidRDefault="00DA1C9E" w:rsidP="00423241">
      <w:pPr>
        <w:pStyle w:val="BodyText"/>
        <w:tabs>
          <w:tab w:val="left" w:pos="8780"/>
        </w:tabs>
        <w:spacing w:before="69"/>
        <w:ind w:left="0" w:right="400"/>
        <w:rPr>
          <w:rFonts w:cs="Times New Roman"/>
          <w:sz w:val="15"/>
          <w:szCs w:val="15"/>
        </w:rPr>
      </w:pPr>
      <w:r w:rsidRPr="00423241">
        <w:rPr>
          <w:b/>
        </w:rPr>
        <w:t>Mailing</w:t>
      </w:r>
      <w:r w:rsidRPr="00423241">
        <w:rPr>
          <w:b/>
          <w:spacing w:val="-5"/>
        </w:rPr>
        <w:t xml:space="preserve"> </w:t>
      </w:r>
      <w:r w:rsidRPr="00423241">
        <w:rPr>
          <w:b/>
        </w:rPr>
        <w:t>Address</w:t>
      </w:r>
      <w:r>
        <w:t>:</w:t>
      </w:r>
      <w:r w:rsidR="000B1E1F">
        <w:rPr>
          <w:u w:color="000000"/>
        </w:rPr>
        <w:t xml:space="preserve">  </w:t>
      </w:r>
      <w:sdt>
        <w:sdtPr>
          <w:rPr>
            <w:u w:color="000000"/>
          </w:rPr>
          <w:id w:val="-1651667925"/>
          <w:placeholder>
            <w:docPart w:val="DefaultPlaceholder_-1854013440"/>
          </w:placeholder>
          <w:showingPlcHdr/>
          <w:text/>
        </w:sdtPr>
        <w:sdtEndPr/>
        <w:sdtContent>
          <w:r w:rsidR="000B1E1F" w:rsidRPr="00ED1DDF">
            <w:rPr>
              <w:rStyle w:val="PlaceholderText"/>
            </w:rPr>
            <w:t>Click or tap here to enter text.</w:t>
          </w:r>
        </w:sdtContent>
      </w:sdt>
    </w:p>
    <w:p w14:paraId="6FD17DE9" w14:textId="10617B6B" w:rsidR="00910B8F" w:rsidRDefault="000B1E1F">
      <w:pPr>
        <w:tabs>
          <w:tab w:val="left" w:pos="4424"/>
          <w:tab w:val="left" w:pos="6584"/>
        </w:tabs>
        <w:spacing w:before="80"/>
        <w:ind w:left="1544" w:right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2"/>
          <w:sz w:val="16"/>
        </w:rPr>
        <w:t xml:space="preserve">        </w:t>
      </w:r>
      <w:r w:rsidR="00DA1C9E">
        <w:rPr>
          <w:rFonts w:ascii="Times New Roman"/>
          <w:spacing w:val="-2"/>
          <w:sz w:val="16"/>
        </w:rPr>
        <w:t>(Street</w:t>
      </w:r>
      <w:r w:rsidR="00DA1C9E">
        <w:rPr>
          <w:rFonts w:ascii="Times New Roman"/>
          <w:sz w:val="16"/>
        </w:rPr>
        <w:t xml:space="preserve"> </w:t>
      </w:r>
      <w:r w:rsidR="00DA1C9E">
        <w:rPr>
          <w:rFonts w:ascii="Times New Roman"/>
          <w:spacing w:val="-1"/>
          <w:sz w:val="16"/>
        </w:rPr>
        <w:t>or</w:t>
      </w:r>
      <w:r w:rsidR="00DA1C9E">
        <w:rPr>
          <w:rFonts w:ascii="Times New Roman"/>
          <w:sz w:val="16"/>
        </w:rPr>
        <w:t xml:space="preserve"> </w:t>
      </w:r>
      <w:r w:rsidR="00DA1C9E">
        <w:rPr>
          <w:rFonts w:ascii="Times New Roman"/>
          <w:spacing w:val="-1"/>
          <w:sz w:val="16"/>
        </w:rPr>
        <w:t>P.O.</w:t>
      </w:r>
      <w:r w:rsidR="00DA1C9E">
        <w:rPr>
          <w:rFonts w:ascii="Times New Roman"/>
          <w:spacing w:val="14"/>
          <w:sz w:val="16"/>
        </w:rPr>
        <w:t xml:space="preserve"> </w:t>
      </w:r>
      <w:r>
        <w:rPr>
          <w:rFonts w:ascii="Times New Roman"/>
          <w:spacing w:val="-2"/>
          <w:sz w:val="16"/>
        </w:rPr>
        <w:t xml:space="preserve">Box, City, </w:t>
      </w:r>
      <w:r w:rsidR="00DA1C9E">
        <w:rPr>
          <w:rFonts w:ascii="Times New Roman"/>
          <w:spacing w:val="-2"/>
          <w:sz w:val="16"/>
        </w:rPr>
        <w:t>Zip</w:t>
      </w:r>
      <w:r w:rsidR="00DA1C9E">
        <w:rPr>
          <w:rFonts w:ascii="Times New Roman"/>
          <w:spacing w:val="9"/>
          <w:sz w:val="16"/>
        </w:rPr>
        <w:t xml:space="preserve"> </w:t>
      </w:r>
      <w:r w:rsidR="00DA1C9E">
        <w:rPr>
          <w:rFonts w:ascii="Times New Roman"/>
          <w:spacing w:val="-1"/>
          <w:sz w:val="16"/>
        </w:rPr>
        <w:t>Code)</w:t>
      </w:r>
    </w:p>
    <w:p w14:paraId="52D834AD" w14:textId="77777777" w:rsidR="00910B8F" w:rsidRDefault="00910B8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3113649C" w14:textId="15F28A44" w:rsidR="00910B8F" w:rsidRPr="000238A1" w:rsidRDefault="000B1E1F" w:rsidP="00423241">
      <w:pPr>
        <w:pStyle w:val="BodyText"/>
        <w:tabs>
          <w:tab w:val="left" w:pos="9459"/>
        </w:tabs>
        <w:ind w:left="0"/>
      </w:pPr>
      <w:r w:rsidRPr="00423241">
        <w:rPr>
          <w:b/>
        </w:rPr>
        <w:t>E-Mail</w:t>
      </w:r>
      <w:r>
        <w:t xml:space="preserve">:  </w:t>
      </w:r>
      <w:sdt>
        <w:sdtPr>
          <w:id w:val="1259718707"/>
          <w:placeholder>
            <w:docPart w:val="DefaultPlaceholder_-1854013440"/>
          </w:placeholder>
          <w:showingPlcHdr/>
          <w:text/>
        </w:sdtPr>
        <w:sdtEndPr/>
        <w:sdtContent>
          <w:r w:rsidRPr="00ED1DDF">
            <w:rPr>
              <w:rStyle w:val="PlaceholderText"/>
            </w:rPr>
            <w:t>Click or tap here to enter text.</w:t>
          </w:r>
        </w:sdtContent>
      </w:sdt>
    </w:p>
    <w:p w14:paraId="1550A069" w14:textId="77777777" w:rsidR="009232AC" w:rsidRDefault="00DA1C9E" w:rsidP="009232AC">
      <w:pPr>
        <w:spacing w:before="69" w:line="290" w:lineRule="auto"/>
        <w:rPr>
          <w:rFonts w:ascii="Times New Roman"/>
          <w:sz w:val="24"/>
          <w:szCs w:val="24"/>
        </w:rPr>
      </w:pPr>
      <w:r w:rsidRPr="00423241">
        <w:rPr>
          <w:rFonts w:ascii="Times New Roman"/>
          <w:b/>
          <w:sz w:val="24"/>
        </w:rPr>
        <w:t>Project</w:t>
      </w:r>
      <w:r w:rsidRPr="00423241">
        <w:rPr>
          <w:rFonts w:ascii="Times New Roman"/>
          <w:b/>
          <w:spacing w:val="-3"/>
          <w:sz w:val="24"/>
        </w:rPr>
        <w:t xml:space="preserve"> </w:t>
      </w:r>
      <w:r w:rsidRPr="00423241">
        <w:rPr>
          <w:rFonts w:ascii="Times New Roman"/>
          <w:b/>
          <w:sz w:val="24"/>
        </w:rPr>
        <w:t>Narrative</w:t>
      </w:r>
      <w:r w:rsidRPr="000238A1">
        <w:rPr>
          <w:rFonts w:ascii="Times New Roman"/>
          <w:sz w:val="24"/>
          <w:szCs w:val="24"/>
        </w:rPr>
        <w:t>:</w:t>
      </w:r>
      <w:r w:rsidRPr="000238A1">
        <w:rPr>
          <w:rFonts w:ascii="Times New Roman"/>
          <w:spacing w:val="-3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(A</w:t>
      </w:r>
      <w:r w:rsidRPr="000238A1">
        <w:rPr>
          <w:rFonts w:ascii="Times New Roman"/>
          <w:spacing w:val="-9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short</w:t>
      </w:r>
      <w:r w:rsidRPr="000238A1">
        <w:rPr>
          <w:rFonts w:ascii="Times New Roman"/>
          <w:spacing w:val="-5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narrative</w:t>
      </w:r>
      <w:r w:rsidRPr="000238A1">
        <w:rPr>
          <w:rFonts w:ascii="Times New Roman"/>
          <w:spacing w:val="-4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should</w:t>
      </w:r>
      <w:r w:rsidRPr="000238A1">
        <w:rPr>
          <w:rFonts w:ascii="Times New Roman"/>
          <w:spacing w:val="-3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be</w:t>
      </w:r>
      <w:r w:rsidRPr="000238A1">
        <w:rPr>
          <w:rFonts w:ascii="Times New Roman"/>
          <w:spacing w:val="-4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included</w:t>
      </w:r>
      <w:r w:rsidRPr="000238A1">
        <w:rPr>
          <w:rFonts w:ascii="Times New Roman"/>
          <w:spacing w:val="-3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that</w:t>
      </w:r>
      <w:r w:rsidRPr="000238A1">
        <w:rPr>
          <w:rFonts w:ascii="Times New Roman"/>
          <w:spacing w:val="-5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outlines</w:t>
      </w:r>
      <w:r w:rsidRPr="000238A1">
        <w:rPr>
          <w:rFonts w:ascii="Times New Roman"/>
          <w:spacing w:val="-5"/>
          <w:sz w:val="24"/>
          <w:szCs w:val="24"/>
        </w:rPr>
        <w:t xml:space="preserve"> </w:t>
      </w:r>
      <w:r w:rsidRPr="000238A1">
        <w:rPr>
          <w:rFonts w:ascii="Times New Roman"/>
          <w:spacing w:val="-4"/>
          <w:sz w:val="24"/>
          <w:szCs w:val="24"/>
        </w:rPr>
        <w:t>the</w:t>
      </w:r>
      <w:r w:rsidRPr="000238A1">
        <w:rPr>
          <w:rFonts w:ascii="Times New Roman"/>
          <w:spacing w:val="-11"/>
          <w:sz w:val="24"/>
          <w:szCs w:val="24"/>
        </w:rPr>
        <w:t xml:space="preserve"> </w:t>
      </w:r>
      <w:r w:rsidRPr="000238A1">
        <w:rPr>
          <w:rFonts w:ascii="Times New Roman"/>
          <w:spacing w:val="-4"/>
          <w:sz w:val="24"/>
          <w:szCs w:val="24"/>
        </w:rPr>
        <w:t>purpose</w:t>
      </w:r>
      <w:r w:rsidRPr="000238A1">
        <w:rPr>
          <w:rFonts w:ascii="Times New Roman"/>
          <w:spacing w:val="-11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of</w:t>
      </w:r>
      <w:r w:rsidRPr="000238A1">
        <w:rPr>
          <w:rFonts w:ascii="Times New Roman"/>
          <w:spacing w:val="-11"/>
          <w:sz w:val="24"/>
          <w:szCs w:val="24"/>
        </w:rPr>
        <w:t xml:space="preserve"> </w:t>
      </w:r>
      <w:r w:rsidRPr="000238A1">
        <w:rPr>
          <w:rFonts w:ascii="Times New Roman"/>
          <w:spacing w:val="-4"/>
          <w:sz w:val="24"/>
          <w:szCs w:val="24"/>
        </w:rPr>
        <w:t>the</w:t>
      </w:r>
      <w:r w:rsidRPr="000238A1">
        <w:rPr>
          <w:rFonts w:ascii="Times New Roman"/>
          <w:spacing w:val="-9"/>
          <w:sz w:val="24"/>
          <w:szCs w:val="24"/>
        </w:rPr>
        <w:t xml:space="preserve"> </w:t>
      </w:r>
      <w:r w:rsidRPr="000238A1">
        <w:rPr>
          <w:rFonts w:ascii="Times New Roman"/>
          <w:spacing w:val="-5"/>
          <w:sz w:val="24"/>
          <w:szCs w:val="24"/>
        </w:rPr>
        <w:t>activity,</w:t>
      </w:r>
      <w:r w:rsidRPr="000238A1">
        <w:rPr>
          <w:rFonts w:ascii="Times New Roman"/>
          <w:spacing w:val="-11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expected</w:t>
      </w:r>
      <w:r w:rsidRPr="000238A1">
        <w:rPr>
          <w:rFonts w:ascii="Times New Roman"/>
          <w:spacing w:val="-3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results,</w:t>
      </w:r>
      <w:r w:rsidRPr="000238A1">
        <w:rPr>
          <w:rFonts w:ascii="Times New Roman"/>
          <w:spacing w:val="-1"/>
          <w:w w:val="99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timeline</w:t>
      </w:r>
      <w:r w:rsidRPr="000238A1">
        <w:rPr>
          <w:rFonts w:ascii="Times New Roman"/>
          <w:spacing w:val="-2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for</w:t>
      </w:r>
      <w:r w:rsidRPr="000238A1">
        <w:rPr>
          <w:rFonts w:ascii="Times New Roman"/>
          <w:spacing w:val="-7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completion,</w:t>
      </w:r>
      <w:r w:rsidRPr="000238A1">
        <w:rPr>
          <w:rFonts w:ascii="Times New Roman"/>
          <w:spacing w:val="-5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who</w:t>
      </w:r>
      <w:r w:rsidRPr="000238A1">
        <w:rPr>
          <w:rFonts w:ascii="Times New Roman"/>
          <w:spacing w:val="-4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is</w:t>
      </w:r>
      <w:r w:rsidRPr="000238A1">
        <w:rPr>
          <w:rFonts w:ascii="Times New Roman"/>
          <w:spacing w:val="-6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responsible</w:t>
      </w:r>
      <w:r w:rsidRPr="000238A1">
        <w:rPr>
          <w:rFonts w:ascii="Times New Roman"/>
          <w:spacing w:val="-5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for</w:t>
      </w:r>
      <w:r w:rsidRPr="000238A1">
        <w:rPr>
          <w:rFonts w:ascii="Times New Roman"/>
          <w:spacing w:val="-4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the</w:t>
      </w:r>
      <w:r w:rsidRPr="000238A1">
        <w:rPr>
          <w:rFonts w:ascii="Times New Roman"/>
          <w:spacing w:val="-5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project,</w:t>
      </w:r>
      <w:r w:rsidRPr="000238A1">
        <w:rPr>
          <w:rFonts w:ascii="Times New Roman"/>
          <w:spacing w:val="-7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project</w:t>
      </w:r>
      <w:r w:rsidRPr="000238A1">
        <w:rPr>
          <w:rFonts w:ascii="Times New Roman"/>
          <w:spacing w:val="-5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accomplishment</w:t>
      </w:r>
      <w:r w:rsidRPr="000238A1">
        <w:rPr>
          <w:rFonts w:ascii="Times New Roman"/>
          <w:spacing w:val="-3"/>
          <w:sz w:val="24"/>
          <w:szCs w:val="24"/>
        </w:rPr>
        <w:t xml:space="preserve"> </w:t>
      </w:r>
      <w:r w:rsidRPr="000238A1">
        <w:rPr>
          <w:rFonts w:ascii="Times New Roman"/>
          <w:sz w:val="24"/>
          <w:szCs w:val="24"/>
        </w:rPr>
        <w:t>measures</w:t>
      </w:r>
      <w:r w:rsidR="00340321" w:rsidRPr="000238A1">
        <w:rPr>
          <w:rFonts w:ascii="Times New Roman"/>
          <w:sz w:val="24"/>
          <w:szCs w:val="24"/>
        </w:rPr>
        <w:t xml:space="preserve"> and wh</w:t>
      </w:r>
      <w:r w:rsidR="00210D23" w:rsidRPr="000238A1">
        <w:rPr>
          <w:rFonts w:ascii="Times New Roman"/>
          <w:sz w:val="24"/>
          <w:szCs w:val="24"/>
        </w:rPr>
        <w:t xml:space="preserve">at the DNR grant will be </w:t>
      </w:r>
      <w:r w:rsidR="000B1E1F" w:rsidRPr="000238A1">
        <w:rPr>
          <w:rFonts w:ascii="Times New Roman"/>
          <w:sz w:val="24"/>
          <w:szCs w:val="24"/>
        </w:rPr>
        <w:t>paying.</w:t>
      </w:r>
      <w:r w:rsidR="000238A1">
        <w:rPr>
          <w:rFonts w:ascii="Times New Roman"/>
          <w:sz w:val="24"/>
          <w:szCs w:val="24"/>
        </w:rPr>
        <w:t>)</w:t>
      </w:r>
      <w:r w:rsidR="005B3598">
        <w:rPr>
          <w:rFonts w:ascii="Times New Roman"/>
          <w:sz w:val="24"/>
          <w:szCs w:val="24"/>
        </w:rPr>
        <w:t xml:space="preserve"> </w:t>
      </w:r>
    </w:p>
    <w:p w14:paraId="462E3B74" w14:textId="1011C8CA" w:rsidR="00423241" w:rsidRPr="009232AC" w:rsidRDefault="0079082E" w:rsidP="009232AC">
      <w:pPr>
        <w:pStyle w:val="BodyText"/>
      </w:pPr>
      <w:sdt>
        <w:sdtPr>
          <w:id w:val="-2109570712"/>
          <w:placeholder>
            <w:docPart w:val="DefaultPlaceholder_-1854013440"/>
          </w:placeholder>
          <w:showingPlcHdr/>
        </w:sdtPr>
        <w:sdtEndPr/>
        <w:sdtContent>
          <w:r w:rsidR="009232AC" w:rsidRPr="00ED1DDF">
            <w:rPr>
              <w:rStyle w:val="PlaceholderText"/>
            </w:rPr>
            <w:t>Click or tap here to enter text.</w:t>
          </w:r>
        </w:sdtContent>
      </w:sdt>
    </w:p>
    <w:p w14:paraId="4A9185D0" w14:textId="7FB91DB8" w:rsidR="000238A1" w:rsidRDefault="00C60829" w:rsidP="000238A1">
      <w:pPr>
        <w:pStyle w:val="BodyText"/>
        <w:tabs>
          <w:tab w:val="left" w:pos="2520"/>
          <w:tab w:val="left" w:pos="3768"/>
        </w:tabs>
        <w:spacing w:before="69"/>
        <w:ind w:left="0"/>
      </w:pPr>
      <w:r w:rsidRPr="00423241">
        <w:rPr>
          <w:b/>
        </w:rPr>
        <w:t xml:space="preserve">Proposed </w:t>
      </w:r>
      <w:r w:rsidR="00DA1C9E" w:rsidRPr="00423241">
        <w:rPr>
          <w:b/>
        </w:rPr>
        <w:t>Project</w:t>
      </w:r>
      <w:r w:rsidR="00DA1C9E" w:rsidRPr="00423241">
        <w:rPr>
          <w:b/>
          <w:spacing w:val="-5"/>
        </w:rPr>
        <w:t xml:space="preserve"> </w:t>
      </w:r>
      <w:r w:rsidR="00D137B3" w:rsidRPr="00423241">
        <w:rPr>
          <w:b/>
        </w:rPr>
        <w:t>D</w:t>
      </w:r>
      <w:r w:rsidR="000B1E1F" w:rsidRPr="00423241">
        <w:rPr>
          <w:b/>
        </w:rPr>
        <w:t>ate</w:t>
      </w:r>
      <w:r w:rsidR="000B1E1F">
        <w:t xml:space="preserve">: </w:t>
      </w:r>
      <w:sdt>
        <w:sdtPr>
          <w:id w:val="-95324473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32AC" w:rsidRPr="00290721">
            <w:rPr>
              <w:rStyle w:val="PlaceholderText"/>
            </w:rPr>
            <w:t>Click or tap to enter a date.</w:t>
          </w:r>
        </w:sdtContent>
      </w:sdt>
    </w:p>
    <w:p w14:paraId="7A3D9107" w14:textId="06FCAD30" w:rsidR="000238A1" w:rsidRDefault="00DA1C9E" w:rsidP="000238A1">
      <w:pPr>
        <w:pStyle w:val="BodyText"/>
        <w:tabs>
          <w:tab w:val="left" w:pos="2430"/>
          <w:tab w:val="left" w:pos="3768"/>
        </w:tabs>
        <w:spacing w:before="69"/>
        <w:ind w:left="0"/>
      </w:pPr>
      <w:r w:rsidRPr="00423241">
        <w:rPr>
          <w:b/>
        </w:rPr>
        <w:t>Project Location</w:t>
      </w:r>
      <w:r>
        <w:t>:</w:t>
      </w:r>
      <w:r w:rsidR="00210D23">
        <w:t xml:space="preserve"> </w:t>
      </w:r>
      <w:sdt>
        <w:sdtPr>
          <w:id w:val="-861660880"/>
          <w:placeholder>
            <w:docPart w:val="DefaultPlaceholder_-1854013440"/>
          </w:placeholder>
          <w:showingPlcHdr/>
          <w:text/>
        </w:sdtPr>
        <w:sdtEndPr/>
        <w:sdtContent>
          <w:r w:rsidR="000238A1" w:rsidRPr="00ED1DDF">
            <w:rPr>
              <w:rStyle w:val="PlaceholderText"/>
            </w:rPr>
            <w:t>Click or tap here to enter text.</w:t>
          </w:r>
        </w:sdtContent>
      </w:sdt>
    </w:p>
    <w:p w14:paraId="1C573AF7" w14:textId="6371C585" w:rsidR="00910B8F" w:rsidRPr="000238A1" w:rsidRDefault="00DA1C9E" w:rsidP="000238A1">
      <w:pPr>
        <w:pStyle w:val="BodyText"/>
        <w:tabs>
          <w:tab w:val="left" w:pos="2979"/>
          <w:tab w:val="left" w:pos="3768"/>
        </w:tabs>
        <w:spacing w:before="69"/>
        <w:ind w:left="0"/>
      </w:pPr>
      <w:r w:rsidRPr="00423241">
        <w:rPr>
          <w:b/>
          <w:u w:color="000000"/>
        </w:rPr>
        <w:t>Grant Funds</w:t>
      </w:r>
      <w:r w:rsidRPr="00423241">
        <w:rPr>
          <w:b/>
          <w:spacing w:val="-11"/>
          <w:u w:color="000000"/>
        </w:rPr>
        <w:t xml:space="preserve"> </w:t>
      </w:r>
      <w:r w:rsidRPr="00423241">
        <w:rPr>
          <w:b/>
          <w:u w:color="000000"/>
        </w:rPr>
        <w:t>Requested</w:t>
      </w:r>
      <w:r w:rsidRPr="00423241">
        <w:rPr>
          <w:u w:color="000000"/>
        </w:rPr>
        <w:t>:</w:t>
      </w:r>
      <w:r w:rsidR="00210D23">
        <w:t xml:space="preserve">  This program is a reimburs</w:t>
      </w:r>
      <w:r w:rsidR="00FA69B2">
        <w:t>ement program that reimburses</w:t>
      </w:r>
      <w:r w:rsidR="00210D23">
        <w:t xml:space="preserve"> your actual costs up to the amount approved in your </w:t>
      </w:r>
      <w:r w:rsidR="00FA69B2">
        <w:t>award</w:t>
      </w:r>
      <w:r w:rsidR="00210D23">
        <w:t xml:space="preserve"> letter.  If your costs are under what you </w:t>
      </w:r>
      <w:r w:rsidR="00FA69B2">
        <w:t>estimated,</w:t>
      </w:r>
      <w:r w:rsidR="00210D23">
        <w:t xml:space="preserve"> you only </w:t>
      </w:r>
      <w:r w:rsidR="00FA69B2">
        <w:t>receive</w:t>
      </w:r>
      <w:r w:rsidR="00210D23">
        <w:t xml:space="preserve"> funds for your actual costs and may not receive the full amount.</w:t>
      </w:r>
    </w:p>
    <w:p w14:paraId="4D8DBA88" w14:textId="4F0BF1E8" w:rsidR="00910B8F" w:rsidRDefault="00DA1C9E" w:rsidP="00423241">
      <w:pPr>
        <w:pStyle w:val="BodyText"/>
        <w:tabs>
          <w:tab w:val="left" w:pos="3219"/>
          <w:tab w:val="left" w:pos="4955"/>
        </w:tabs>
        <w:spacing w:before="69" w:line="360" w:lineRule="auto"/>
        <w:ind w:left="0" w:right="1321"/>
        <w:rPr>
          <w:u w:val="single" w:color="000000"/>
        </w:rPr>
      </w:pPr>
      <w:r w:rsidRPr="00423241">
        <w:rPr>
          <w:b/>
        </w:rPr>
        <w:t>Grant Funds</w:t>
      </w:r>
      <w:r w:rsidRPr="00423241">
        <w:rPr>
          <w:b/>
          <w:spacing w:val="-11"/>
        </w:rPr>
        <w:t xml:space="preserve"> </w:t>
      </w:r>
      <w:r w:rsidR="000238A1" w:rsidRPr="00423241">
        <w:rPr>
          <w:b/>
        </w:rPr>
        <w:t>Requested</w:t>
      </w:r>
      <w:r w:rsidR="000238A1">
        <w:t>:  $</w:t>
      </w:r>
      <w:sdt>
        <w:sdtPr>
          <w:id w:val="-892279092"/>
          <w:placeholder>
            <w:docPart w:val="DefaultPlaceholder_-1854013440"/>
          </w:placeholder>
          <w:showingPlcHdr/>
          <w:text/>
        </w:sdtPr>
        <w:sdtEndPr/>
        <w:sdtContent>
          <w:r w:rsidR="000238A1" w:rsidRPr="00ED1DDF">
            <w:rPr>
              <w:rStyle w:val="PlaceholderText"/>
            </w:rPr>
            <w:t>Click or tap here to enter text.</w:t>
          </w:r>
        </w:sdtContent>
      </w:sdt>
    </w:p>
    <w:p w14:paraId="229334A3" w14:textId="7AAB41AF" w:rsidR="00910B8F" w:rsidRDefault="00210D23" w:rsidP="000238A1">
      <w:pPr>
        <w:pStyle w:val="BodyText"/>
        <w:tabs>
          <w:tab w:val="left" w:pos="3219"/>
          <w:tab w:val="left" w:pos="4955"/>
        </w:tabs>
        <w:spacing w:before="69" w:line="360" w:lineRule="auto"/>
        <w:ind w:left="0" w:right="1321"/>
        <w:rPr>
          <w:u w:color="000000"/>
        </w:rPr>
      </w:pPr>
      <w:r w:rsidRPr="00423241">
        <w:rPr>
          <w:b/>
          <w:u w:color="000000"/>
        </w:rPr>
        <w:t>What Grants funds will be used f</w:t>
      </w:r>
      <w:r w:rsidR="000238A1" w:rsidRPr="00423241">
        <w:rPr>
          <w:b/>
          <w:u w:color="000000"/>
        </w:rPr>
        <w:t>or</w:t>
      </w:r>
      <w:r w:rsidR="000238A1">
        <w:rPr>
          <w:u w:color="000000"/>
        </w:rPr>
        <w:t xml:space="preserve">:   </w:t>
      </w:r>
    </w:p>
    <w:sdt>
      <w:sdtPr>
        <w:rPr>
          <w:rFonts w:cs="Times New Roman"/>
          <w:sz w:val="18"/>
          <w:szCs w:val="18"/>
        </w:rPr>
        <w:id w:val="1798721582"/>
        <w:placeholder>
          <w:docPart w:val="DefaultPlaceholder_-1854013440"/>
        </w:placeholder>
        <w:showingPlcHdr/>
      </w:sdtPr>
      <w:sdtEndPr/>
      <w:sdtContent>
        <w:p w14:paraId="1703CFE3" w14:textId="22D7D734" w:rsidR="001B0A72" w:rsidRDefault="001B0A72" w:rsidP="000238A1">
          <w:pPr>
            <w:pStyle w:val="BodyText"/>
            <w:tabs>
              <w:tab w:val="left" w:pos="3219"/>
              <w:tab w:val="left" w:pos="4955"/>
            </w:tabs>
            <w:spacing w:before="69" w:line="360" w:lineRule="auto"/>
            <w:ind w:left="0" w:right="1321"/>
            <w:rPr>
              <w:rFonts w:cs="Times New Roman"/>
              <w:sz w:val="18"/>
              <w:szCs w:val="18"/>
            </w:rPr>
          </w:pPr>
          <w:r w:rsidRPr="00ED1DDF">
            <w:rPr>
              <w:rStyle w:val="PlaceholderText"/>
            </w:rPr>
            <w:t>Click or tap here to enter text.</w:t>
          </w:r>
        </w:p>
      </w:sdtContent>
    </w:sdt>
    <w:p w14:paraId="045721C4" w14:textId="75BF9D99" w:rsidR="00910B8F" w:rsidRDefault="00DA1C9E">
      <w:pPr>
        <w:pStyle w:val="Heading2"/>
        <w:spacing w:line="259" w:lineRule="auto"/>
        <w:ind w:right="127"/>
      </w:pPr>
      <w:r>
        <w:t>As an authorized representative of the community or organization making this</w:t>
      </w:r>
      <w:r>
        <w:rPr>
          <w:spacing w:val="-27"/>
        </w:rPr>
        <w:t xml:space="preserve"> </w:t>
      </w:r>
      <w:r>
        <w:t>application, I hereby certify that, to the best of my knowledge, all information provided herein is</w:t>
      </w:r>
      <w:r>
        <w:rPr>
          <w:spacing w:val="-23"/>
        </w:rPr>
        <w:t xml:space="preserve"> </w:t>
      </w:r>
      <w:r>
        <w:t>true and represents the desires of this community or organization. I further certify that</w:t>
      </w:r>
      <w:r>
        <w:rPr>
          <w:spacing w:val="-15"/>
        </w:rPr>
        <w:t xml:space="preserve"> </w:t>
      </w:r>
      <w:r>
        <w:t>I understand the purpose and rules of the program as outlined in the Application</w:t>
      </w:r>
      <w:r>
        <w:rPr>
          <w:spacing w:val="-34"/>
        </w:rPr>
        <w:t xml:space="preserve"> </w:t>
      </w:r>
      <w:r>
        <w:t>Package.</w:t>
      </w:r>
    </w:p>
    <w:p w14:paraId="530DE3E7" w14:textId="61128C51" w:rsidR="00824C24" w:rsidRDefault="00824C24">
      <w:pPr>
        <w:pStyle w:val="Heading2"/>
        <w:spacing w:line="259" w:lineRule="auto"/>
        <w:ind w:right="127"/>
      </w:pPr>
    </w:p>
    <w:p w14:paraId="2CA27166" w14:textId="3A01F854" w:rsidR="0033798A" w:rsidRDefault="0033798A" w:rsidP="0033798A">
      <w:pPr>
        <w:pStyle w:val="BodyText"/>
      </w:pPr>
      <w:r>
        <w:t>Signature (drop a small picture of your signature below or e-sign with your Full Name:</w:t>
      </w:r>
      <w:r>
        <w:br/>
        <w:t xml:space="preserve">  </w:t>
      </w:r>
      <w:sdt>
        <w:sdtPr>
          <w:id w:val="1954359169"/>
          <w:placeholder>
            <w:docPart w:val="DefaultPlaceholder_-1854013440"/>
          </w:placeholder>
          <w:showingPlcHdr/>
        </w:sdtPr>
        <w:sdtEndPr/>
        <w:sdtContent>
          <w:r w:rsidRPr="00ED1DDF">
            <w:rPr>
              <w:rStyle w:val="PlaceholderText"/>
            </w:rPr>
            <w:t>Click or tap here to enter text.</w:t>
          </w:r>
        </w:sdtContent>
      </w:sdt>
      <w:r w:rsidR="00C0319A">
        <w:t xml:space="preserve"> </w:t>
      </w:r>
    </w:p>
    <w:p w14:paraId="1B3517E2" w14:textId="77777777" w:rsidR="00994636" w:rsidRDefault="00994636" w:rsidP="009826D5">
      <w:pPr>
        <w:pStyle w:val="BodyText"/>
      </w:pPr>
    </w:p>
    <w:p w14:paraId="1883DE61" w14:textId="58965B30" w:rsidR="00910B8F" w:rsidRDefault="00C0319A" w:rsidP="009826D5">
      <w:pPr>
        <w:pStyle w:val="BodyTex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sdt>
        <w:sdtPr>
          <w:id w:val="-342860056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3F1F085E" wp14:editId="17B3A0D3">
                <wp:extent cx="3028950" cy="40005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52C6CA" w14:textId="10D6FF0F" w:rsidR="00C0319A" w:rsidRDefault="00C0319A" w:rsidP="009826D5">
      <w:pPr>
        <w:pStyle w:val="BodyText"/>
      </w:pPr>
    </w:p>
    <w:p w14:paraId="23038C1D" w14:textId="39A166CD" w:rsidR="00C0319A" w:rsidRDefault="00C0319A" w:rsidP="009826D5">
      <w:pPr>
        <w:pStyle w:val="BodyText"/>
      </w:pPr>
      <w:r>
        <w:t xml:space="preserve">Date:  </w:t>
      </w:r>
      <w:sdt>
        <w:sdtPr>
          <w:id w:val="-79607309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__________________________________</w:t>
          </w:r>
        </w:sdtContent>
      </w:sdt>
    </w:p>
    <w:p w14:paraId="04C0F88D" w14:textId="1369CBD3" w:rsidR="00C0319A" w:rsidRDefault="00C0319A" w:rsidP="0033798A">
      <w:pPr>
        <w:pStyle w:val="BodyText"/>
        <w:ind w:left="0"/>
      </w:pPr>
    </w:p>
    <w:p w14:paraId="774059B0" w14:textId="283517E5" w:rsidR="00910B8F" w:rsidRDefault="0008505C" w:rsidP="00423241">
      <w:pPr>
        <w:pStyle w:val="Heading2"/>
        <w:spacing w:line="288" w:lineRule="auto"/>
        <w:ind w:left="0" w:right="400"/>
      </w:pPr>
      <w:r>
        <w:t>Email completed application to:</w:t>
      </w:r>
    </w:p>
    <w:p w14:paraId="7ABDAFF7" w14:textId="63DEDCA9" w:rsidR="0008505C" w:rsidRDefault="00FA69B2">
      <w:pPr>
        <w:pStyle w:val="Heading2"/>
        <w:spacing w:line="288" w:lineRule="auto"/>
        <w:ind w:right="400"/>
      </w:pPr>
      <w:r>
        <w:t>Marc Titus</w:t>
      </w:r>
    </w:p>
    <w:p w14:paraId="77C42AD7" w14:textId="6E721271" w:rsidR="00FA69B2" w:rsidRDefault="00FA69B2">
      <w:pPr>
        <w:pStyle w:val="Heading2"/>
        <w:spacing w:line="288" w:lineRule="auto"/>
        <w:ind w:right="400"/>
      </w:pPr>
      <w:r>
        <w:t>marc.titus@dnr.wa.gov</w:t>
      </w:r>
    </w:p>
    <w:p w14:paraId="670FFAF6" w14:textId="244DD95A" w:rsidR="00910B8F" w:rsidRPr="00824C24" w:rsidRDefault="0008505C" w:rsidP="00824C24">
      <w:pPr>
        <w:pStyle w:val="Heading2"/>
        <w:spacing w:line="288" w:lineRule="auto"/>
        <w:ind w:right="400"/>
        <w:rPr>
          <w:b w:val="0"/>
          <w:bCs w:val="0"/>
        </w:rPr>
      </w:pPr>
      <w:r>
        <w:t>Contact phone number</w:t>
      </w:r>
      <w:r w:rsidR="00FA69B2">
        <w:t>:</w:t>
      </w:r>
      <w:r>
        <w:t xml:space="preserve"> </w:t>
      </w:r>
      <w:r w:rsidR="00FA69B2">
        <w:t>360-972-4135</w:t>
      </w:r>
    </w:p>
    <w:sectPr w:rsidR="00910B8F" w:rsidRPr="00824C24">
      <w:headerReference w:type="default" r:id="rId20"/>
      <w:footerReference w:type="default" r:id="rId21"/>
      <w:pgSz w:w="12240" w:h="15840"/>
      <w:pgMar w:top="1780" w:right="1320" w:bottom="1240" w:left="1340" w:header="720" w:footer="10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F3CDF" w14:textId="77777777" w:rsidR="002053DE" w:rsidRDefault="002053DE">
      <w:r>
        <w:separator/>
      </w:r>
    </w:p>
  </w:endnote>
  <w:endnote w:type="continuationSeparator" w:id="0">
    <w:p w14:paraId="295911C9" w14:textId="77777777" w:rsidR="002053DE" w:rsidRDefault="0020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22D6" w14:textId="77777777" w:rsidR="00910B8F" w:rsidRDefault="006A25A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616" behindDoc="1" locked="0" layoutInCell="1" allowOverlap="1" wp14:anchorId="27B5E234" wp14:editId="07B3A45C">
              <wp:simplePos x="0" y="0"/>
              <wp:positionH relativeFrom="page">
                <wp:posOffset>6757670</wp:posOffset>
              </wp:positionH>
              <wp:positionV relativeFrom="page">
                <wp:posOffset>9250680</wp:posOffset>
              </wp:positionV>
              <wp:extent cx="127000" cy="177800"/>
              <wp:effectExtent l="4445" t="190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50B22" w14:textId="241661D1" w:rsidR="00910B8F" w:rsidRDefault="00DA1C9E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082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5E2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1pt;margin-top:728.4pt;width:10pt;height:14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nBA6xd8AAAAPAQAADwAA&#10;AAAAAAAAAAAAAAAGBQAAZHJzL2Rvd25yZXYueG1sUEsFBgAAAAAEAAQA8wAAABIGAAAAAA==&#10;" filled="f" stroked="f">
              <v:textbox inset="0,0,0,0">
                <w:txbxContent>
                  <w:p w14:paraId="11B50B22" w14:textId="241661D1" w:rsidR="00910B8F" w:rsidRDefault="00DA1C9E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9082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37527" w14:textId="77777777" w:rsidR="002053DE" w:rsidRDefault="002053DE">
      <w:r>
        <w:separator/>
      </w:r>
    </w:p>
  </w:footnote>
  <w:footnote w:type="continuationSeparator" w:id="0">
    <w:p w14:paraId="008B43FB" w14:textId="77777777" w:rsidR="002053DE" w:rsidRDefault="0020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40CE9" w14:textId="77777777" w:rsidR="00910B8F" w:rsidRDefault="006A25A8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8592" behindDoc="1" locked="0" layoutInCell="1" allowOverlap="1" wp14:anchorId="2016E8B8" wp14:editId="29EA972A">
          <wp:simplePos x="0" y="0"/>
          <wp:positionH relativeFrom="page">
            <wp:posOffset>3558540</wp:posOffset>
          </wp:positionH>
          <wp:positionV relativeFrom="page">
            <wp:posOffset>457200</wp:posOffset>
          </wp:positionV>
          <wp:extent cx="676910" cy="676910"/>
          <wp:effectExtent l="0" t="0" r="8890" b="889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0E9"/>
    <w:multiLevelType w:val="hybridMultilevel"/>
    <w:tmpl w:val="C672837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A322B3E"/>
    <w:multiLevelType w:val="hybridMultilevel"/>
    <w:tmpl w:val="6B66B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0C18"/>
    <w:multiLevelType w:val="hybridMultilevel"/>
    <w:tmpl w:val="67B6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74A72"/>
    <w:multiLevelType w:val="hybridMultilevel"/>
    <w:tmpl w:val="7B32A5E6"/>
    <w:lvl w:ilvl="0" w:tplc="0BDEA168">
      <w:start w:val="1"/>
      <w:numFmt w:val="bullet"/>
      <w:lvlText w:val="□"/>
      <w:lvlJc w:val="left"/>
      <w:pPr>
        <w:ind w:left="1178" w:hanging="360"/>
      </w:pPr>
      <w:rPr>
        <w:rFonts w:ascii="MS Gothic" w:eastAsia="MS Gothic" w:hAnsi="MS Gothic" w:hint="default"/>
        <w:w w:val="100"/>
        <w:sz w:val="24"/>
        <w:szCs w:val="24"/>
      </w:rPr>
    </w:lvl>
    <w:lvl w:ilvl="1" w:tplc="BE6CB38E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0266640E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D598DDF0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E2D832E6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1F1CD91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3AA40CE2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899CA666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10142410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 w15:restartNumberingAfterBreak="0">
    <w:nsid w:val="71B50BA6"/>
    <w:multiLevelType w:val="hybridMultilevel"/>
    <w:tmpl w:val="021673C2"/>
    <w:lvl w:ilvl="0" w:tplc="329CF902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05838BC">
      <w:start w:val="1"/>
      <w:numFmt w:val="bullet"/>
      <w:lvlText w:val="o"/>
      <w:lvlJc w:val="left"/>
      <w:pPr>
        <w:ind w:left="1457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E75A2B5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38FA33E6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4B2652CA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6AB4D6B0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97E23BC2">
      <w:start w:val="1"/>
      <w:numFmt w:val="bullet"/>
      <w:lvlText w:val="•"/>
      <w:lvlJc w:val="left"/>
      <w:pPr>
        <w:ind w:left="5915" w:hanging="360"/>
      </w:pPr>
      <w:rPr>
        <w:rFonts w:hint="default"/>
      </w:rPr>
    </w:lvl>
    <w:lvl w:ilvl="7" w:tplc="F89AB81E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CDA27222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5" w15:restartNumberingAfterBreak="0">
    <w:nsid w:val="77961957"/>
    <w:multiLevelType w:val="hybridMultilevel"/>
    <w:tmpl w:val="0C02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50DCB"/>
    <w:multiLevelType w:val="hybridMultilevel"/>
    <w:tmpl w:val="572C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20544"/>
    <w:multiLevelType w:val="hybridMultilevel"/>
    <w:tmpl w:val="8702C5C4"/>
    <w:lvl w:ilvl="0" w:tplc="718ED126">
      <w:start w:val="1"/>
      <w:numFmt w:val="bullet"/>
      <w:lvlText w:val=""/>
      <w:lvlJc w:val="left"/>
      <w:pPr>
        <w:ind w:left="940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4746D7C4">
      <w:start w:val="1"/>
      <w:numFmt w:val="bullet"/>
      <w:lvlText w:val=""/>
      <w:lvlJc w:val="left"/>
      <w:pPr>
        <w:ind w:left="1078" w:hanging="720"/>
      </w:pPr>
      <w:rPr>
        <w:rFonts w:ascii="Symbol" w:eastAsia="Symbol" w:hAnsi="Symbol" w:hint="default"/>
        <w:w w:val="100"/>
        <w:sz w:val="24"/>
        <w:szCs w:val="24"/>
      </w:rPr>
    </w:lvl>
    <w:lvl w:ilvl="2" w:tplc="3752BE8E">
      <w:start w:val="1"/>
      <w:numFmt w:val="bullet"/>
      <w:lvlText w:val="•"/>
      <w:lvlJc w:val="left"/>
      <w:pPr>
        <w:ind w:left="2026" w:hanging="720"/>
      </w:pPr>
      <w:rPr>
        <w:rFonts w:hint="default"/>
      </w:rPr>
    </w:lvl>
    <w:lvl w:ilvl="3" w:tplc="DEF85024">
      <w:start w:val="1"/>
      <w:numFmt w:val="bullet"/>
      <w:lvlText w:val="•"/>
      <w:lvlJc w:val="left"/>
      <w:pPr>
        <w:ind w:left="2973" w:hanging="720"/>
      </w:pPr>
      <w:rPr>
        <w:rFonts w:hint="default"/>
      </w:rPr>
    </w:lvl>
    <w:lvl w:ilvl="4" w:tplc="0E88ED5E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C0D425E8">
      <w:start w:val="1"/>
      <w:numFmt w:val="bullet"/>
      <w:lvlText w:val="•"/>
      <w:lvlJc w:val="left"/>
      <w:pPr>
        <w:ind w:left="4866" w:hanging="720"/>
      </w:pPr>
      <w:rPr>
        <w:rFonts w:hint="default"/>
      </w:rPr>
    </w:lvl>
    <w:lvl w:ilvl="6" w:tplc="85C0A448">
      <w:start w:val="1"/>
      <w:numFmt w:val="bullet"/>
      <w:lvlText w:val="•"/>
      <w:lvlJc w:val="left"/>
      <w:pPr>
        <w:ind w:left="5813" w:hanging="720"/>
      </w:pPr>
      <w:rPr>
        <w:rFonts w:hint="default"/>
      </w:rPr>
    </w:lvl>
    <w:lvl w:ilvl="7" w:tplc="D09ECB0E">
      <w:start w:val="1"/>
      <w:numFmt w:val="bullet"/>
      <w:lvlText w:val="•"/>
      <w:lvlJc w:val="left"/>
      <w:pPr>
        <w:ind w:left="6760" w:hanging="720"/>
      </w:pPr>
      <w:rPr>
        <w:rFonts w:hint="default"/>
      </w:rPr>
    </w:lvl>
    <w:lvl w:ilvl="8" w:tplc="92C86AAA">
      <w:start w:val="1"/>
      <w:numFmt w:val="bullet"/>
      <w:lvlText w:val="•"/>
      <w:lvlJc w:val="left"/>
      <w:pPr>
        <w:ind w:left="7706" w:hanging="720"/>
      </w:pPr>
      <w:rPr>
        <w:rFonts w:hint="default"/>
      </w:rPr>
    </w:lvl>
  </w:abstractNum>
  <w:abstractNum w:abstractNumId="8" w15:restartNumberingAfterBreak="0">
    <w:nsid w:val="7F3D1C16"/>
    <w:multiLevelType w:val="hybridMultilevel"/>
    <w:tmpl w:val="DDE4074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LnHUrFOxjYwysS8t9lryKGBigJjj62HkSUza+8xighmxy24HukBQv7/D2cJk3EFwH2cGa4ruT19dbhq92AhTA==" w:salt="z4MIIJtyldy4JfWcMM8+w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8F"/>
    <w:rsid w:val="000019BE"/>
    <w:rsid w:val="000238A1"/>
    <w:rsid w:val="00066480"/>
    <w:rsid w:val="000814C6"/>
    <w:rsid w:val="00081BFD"/>
    <w:rsid w:val="0008505C"/>
    <w:rsid w:val="0009344B"/>
    <w:rsid w:val="000A5B9E"/>
    <w:rsid w:val="000B1E1F"/>
    <w:rsid w:val="000C63EB"/>
    <w:rsid w:val="00122522"/>
    <w:rsid w:val="00145FCD"/>
    <w:rsid w:val="00171638"/>
    <w:rsid w:val="00172FBC"/>
    <w:rsid w:val="001B0A72"/>
    <w:rsid w:val="001C51BC"/>
    <w:rsid w:val="001F6492"/>
    <w:rsid w:val="002053DE"/>
    <w:rsid w:val="00210D23"/>
    <w:rsid w:val="002212FE"/>
    <w:rsid w:val="0026189F"/>
    <w:rsid w:val="002A6ADF"/>
    <w:rsid w:val="002B0B90"/>
    <w:rsid w:val="002E057A"/>
    <w:rsid w:val="0032386E"/>
    <w:rsid w:val="00333C9F"/>
    <w:rsid w:val="00337543"/>
    <w:rsid w:val="0033798A"/>
    <w:rsid w:val="00340321"/>
    <w:rsid w:val="0034598E"/>
    <w:rsid w:val="00354C0D"/>
    <w:rsid w:val="0035662A"/>
    <w:rsid w:val="0035692E"/>
    <w:rsid w:val="00361E7A"/>
    <w:rsid w:val="003B37A6"/>
    <w:rsid w:val="0040518F"/>
    <w:rsid w:val="00423241"/>
    <w:rsid w:val="00427460"/>
    <w:rsid w:val="004338CE"/>
    <w:rsid w:val="00435DA6"/>
    <w:rsid w:val="00442307"/>
    <w:rsid w:val="00476995"/>
    <w:rsid w:val="00482E96"/>
    <w:rsid w:val="00500612"/>
    <w:rsid w:val="00520D78"/>
    <w:rsid w:val="00542281"/>
    <w:rsid w:val="005610F6"/>
    <w:rsid w:val="00580E52"/>
    <w:rsid w:val="00596989"/>
    <w:rsid w:val="005B3598"/>
    <w:rsid w:val="005E2346"/>
    <w:rsid w:val="005E44A3"/>
    <w:rsid w:val="005F1B95"/>
    <w:rsid w:val="006044CA"/>
    <w:rsid w:val="006836FA"/>
    <w:rsid w:val="006A25A8"/>
    <w:rsid w:val="006A4CF4"/>
    <w:rsid w:val="006A6A4D"/>
    <w:rsid w:val="006C3240"/>
    <w:rsid w:val="00703F64"/>
    <w:rsid w:val="0073342A"/>
    <w:rsid w:val="00752DC2"/>
    <w:rsid w:val="0075668B"/>
    <w:rsid w:val="0077443C"/>
    <w:rsid w:val="0079082E"/>
    <w:rsid w:val="007912B3"/>
    <w:rsid w:val="00793D06"/>
    <w:rsid w:val="007C5CF6"/>
    <w:rsid w:val="0080104F"/>
    <w:rsid w:val="00824C24"/>
    <w:rsid w:val="00897E34"/>
    <w:rsid w:val="008C3DE8"/>
    <w:rsid w:val="0090243A"/>
    <w:rsid w:val="00910B8F"/>
    <w:rsid w:val="009232AC"/>
    <w:rsid w:val="00941321"/>
    <w:rsid w:val="00961105"/>
    <w:rsid w:val="00961309"/>
    <w:rsid w:val="009826D5"/>
    <w:rsid w:val="00994636"/>
    <w:rsid w:val="009C5762"/>
    <w:rsid w:val="009E7140"/>
    <w:rsid w:val="00A00633"/>
    <w:rsid w:val="00A53465"/>
    <w:rsid w:val="00A64937"/>
    <w:rsid w:val="00AA2E94"/>
    <w:rsid w:val="00AC3A5E"/>
    <w:rsid w:val="00AD65DE"/>
    <w:rsid w:val="00B47103"/>
    <w:rsid w:val="00B51D7E"/>
    <w:rsid w:val="00B97F68"/>
    <w:rsid w:val="00BB7A97"/>
    <w:rsid w:val="00BD7386"/>
    <w:rsid w:val="00C0319A"/>
    <w:rsid w:val="00C30984"/>
    <w:rsid w:val="00C60829"/>
    <w:rsid w:val="00C80A91"/>
    <w:rsid w:val="00C97508"/>
    <w:rsid w:val="00D10D18"/>
    <w:rsid w:val="00D137B3"/>
    <w:rsid w:val="00D30E3B"/>
    <w:rsid w:val="00D5270F"/>
    <w:rsid w:val="00D62D7C"/>
    <w:rsid w:val="00DA1C9E"/>
    <w:rsid w:val="00DD1505"/>
    <w:rsid w:val="00E37DEE"/>
    <w:rsid w:val="00E55193"/>
    <w:rsid w:val="00E630DD"/>
    <w:rsid w:val="00E86DDC"/>
    <w:rsid w:val="00EE36D5"/>
    <w:rsid w:val="00F21566"/>
    <w:rsid w:val="00F649C5"/>
    <w:rsid w:val="00F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52DD10"/>
  <w15:docId w15:val="{BCFEA5C0-0966-42F5-BB3F-809891BF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1"/>
      <w:ind w:left="1138" w:hanging="152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B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6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505C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B95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C80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A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5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93"/>
  </w:style>
  <w:style w:type="paragraph" w:styleId="Footer">
    <w:name w:val="footer"/>
    <w:basedOn w:val="Normal"/>
    <w:link w:val="FooterChar"/>
    <w:uiPriority w:val="99"/>
    <w:unhideWhenUsed/>
    <w:rsid w:val="00E55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93"/>
  </w:style>
  <w:style w:type="paragraph" w:styleId="EndnoteText">
    <w:name w:val="endnote text"/>
    <w:basedOn w:val="Normal"/>
    <w:link w:val="EndnoteTextChar"/>
    <w:uiPriority w:val="99"/>
    <w:semiHidden/>
    <w:unhideWhenUsed/>
    <w:rsid w:val="006044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44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44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66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B1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51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0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r.wa.gov/WildfireDefense" TargetMode="External"/><Relationship Id="rId13" Type="http://schemas.openxmlformats.org/officeDocument/2006/relationships/hyperlink" Target="mailto:jake.hardt@dnr.wa.gov" TargetMode="External"/><Relationship Id="rId18" Type="http://schemas.openxmlformats.org/officeDocument/2006/relationships/hyperlink" Target="https://dnr-wa-gov.zoom.us/u/kxHAchiI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harlie.landsman@dnr.wa.gov" TargetMode="External"/><Relationship Id="rId17" Type="http://schemas.openxmlformats.org/officeDocument/2006/relationships/hyperlink" Target="https://dnr-wa-gov.zoom.us/j/8827626963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se.beaton@dnr.w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.titus@dnr.wa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jason.cirksena@dnr.wa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jennifer.coe@dnr.wa.gov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c.titus@dnr.wa.gov" TargetMode="External"/><Relationship Id="rId14" Type="http://schemas.openxmlformats.org/officeDocument/2006/relationships/hyperlink" Target="mailto:william.knowlton@dnr.wa.gov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0B428-2205-4399-86F8-D88D4D1609C4}"/>
      </w:docPartPr>
      <w:docPartBody>
        <w:p w:rsidR="00964240" w:rsidRDefault="000124B9">
          <w:r w:rsidRPr="00ED1D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C4F4-4F0A-46A5-961F-B7397B1B2DDE}"/>
      </w:docPartPr>
      <w:docPartBody>
        <w:p w:rsidR="0007068E" w:rsidRDefault="002F797D">
          <w:r w:rsidRPr="002907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B9"/>
    <w:rsid w:val="000124B9"/>
    <w:rsid w:val="0007068E"/>
    <w:rsid w:val="000F4CF0"/>
    <w:rsid w:val="001D227B"/>
    <w:rsid w:val="002C4FD0"/>
    <w:rsid w:val="002F797D"/>
    <w:rsid w:val="004E67EB"/>
    <w:rsid w:val="007353E8"/>
    <w:rsid w:val="007B69EE"/>
    <w:rsid w:val="00844F21"/>
    <w:rsid w:val="00964240"/>
    <w:rsid w:val="00A33A41"/>
    <w:rsid w:val="00AB2601"/>
    <w:rsid w:val="00BC3888"/>
    <w:rsid w:val="00BF76AF"/>
    <w:rsid w:val="00F2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A41"/>
    <w:rPr>
      <w:color w:val="808080"/>
    </w:rPr>
  </w:style>
  <w:style w:type="paragraph" w:customStyle="1" w:styleId="3D40C0ADB748426ABB30CFD7403DD16B">
    <w:name w:val="3D40C0ADB748426ABB30CFD7403DD16B"/>
    <w:rsid w:val="00A33A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EE95-A021-4F8E-9889-548443D5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1737</Words>
  <Characters>9907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Fitzgerald-McGowan, Megan (DNR)</dc:creator>
  <cp:lastModifiedBy>JANET PEARCE</cp:lastModifiedBy>
  <cp:revision>2</cp:revision>
  <cp:lastPrinted>2023-02-06T14:28:00Z</cp:lastPrinted>
  <dcterms:created xsi:type="dcterms:W3CDTF">2023-02-14T19:30:00Z</dcterms:created>
  <dcterms:modified xsi:type="dcterms:W3CDTF">2023-02-14T19:30:00Z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2016-05-27T00:00:00Z</vt:filetime>
  </property>
</Properties>
</file>